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01" w:rsidRDefault="005B2F01" w:rsidP="00CF71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CDC" w:rsidRDefault="005B2F01" w:rsidP="00AC7CDC">
      <w:pPr>
        <w:tabs>
          <w:tab w:val="left" w:pos="4125"/>
        </w:tabs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A0F6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61.5pt;height:99pt;visibility:visible">
            <v:imagedata r:id="rId7" o:title=""/>
          </v:shape>
        </w:pict>
      </w:r>
    </w:p>
    <w:p w:rsidR="005B2F01" w:rsidRPr="00AC7CDC" w:rsidRDefault="00AC7CDC" w:rsidP="00AC7CDC">
      <w:pPr>
        <w:tabs>
          <w:tab w:val="left" w:pos="4125"/>
        </w:tabs>
        <w:rPr>
          <w:rStyle w:val="af4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</w:t>
      </w:r>
      <w:r w:rsidR="005B2F01">
        <w:rPr>
          <w:rFonts w:ascii="Times New Roman" w:hAnsi="Times New Roman"/>
        </w:rPr>
        <w:t xml:space="preserve"> </w:t>
      </w:r>
      <w:r w:rsidR="005B2F01" w:rsidRPr="0021124D">
        <w:rPr>
          <w:rStyle w:val="af4"/>
        </w:rPr>
        <w:t xml:space="preserve">РЕСПУБЛИКА ДАГЕСТАН      </w:t>
      </w:r>
    </w:p>
    <w:p w:rsidR="005B2F01" w:rsidRDefault="00AC7CDC" w:rsidP="00A27407">
      <w:pPr>
        <w:pStyle w:val="1"/>
        <w:jc w:val="left"/>
      </w:pPr>
      <w:r>
        <w:t xml:space="preserve">            </w:t>
      </w:r>
      <w:r w:rsidR="005B2F01">
        <w:t xml:space="preserve"> МКУ (Администрация Канинского сельского поселения)</w:t>
      </w:r>
    </w:p>
    <w:p w:rsidR="005B2F01" w:rsidRDefault="00593151" w:rsidP="00A27407">
      <w:pPr>
        <w:pStyle w:val="1"/>
      </w:pPr>
      <w:r>
        <w:t xml:space="preserve">     </w:t>
      </w:r>
      <w:r w:rsidR="005B2F01">
        <w:t xml:space="preserve"> КУЛИНСКОГО МУНИЦИПАЛЬНОГО  РАЙОНА</w:t>
      </w:r>
    </w:p>
    <w:p w:rsidR="005B2F01" w:rsidRDefault="00AC7CDC" w:rsidP="00AC7CDC">
      <w:pPr>
        <w:pStyle w:val="1"/>
        <w:tabs>
          <w:tab w:val="left" w:pos="3030"/>
          <w:tab w:val="right" w:pos="9354"/>
        </w:tabs>
        <w:jc w:val="left"/>
      </w:pPr>
      <w:r>
        <w:tab/>
      </w:r>
      <w:r w:rsidRPr="00E26CD3">
        <w:rPr>
          <w:b/>
          <w:sz w:val="24"/>
          <w:szCs w:val="24"/>
        </w:rPr>
        <w:t>П О С Т А Н О В Л Е Н И Е</w:t>
      </w:r>
      <w:r>
        <w:tab/>
        <w:t xml:space="preserve">      </w:t>
      </w:r>
    </w:p>
    <w:p w:rsidR="005B2F01" w:rsidRPr="00A27407" w:rsidRDefault="005B2F01" w:rsidP="00A27407">
      <w:pPr>
        <w:pStyle w:val="1"/>
      </w:pPr>
      <w:r>
        <w:tab/>
        <w:t xml:space="preserve">      </w:t>
      </w:r>
    </w:p>
    <w:p w:rsidR="005B2F01" w:rsidRPr="00E26CD3" w:rsidRDefault="005B2F01" w:rsidP="00234B12">
      <w:pPr>
        <w:jc w:val="both"/>
        <w:rPr>
          <w:rFonts w:ascii="Times New Roman" w:hAnsi="Times New Roman" w:cs="Times New Roman"/>
          <w:sz w:val="24"/>
          <w:szCs w:val="24"/>
        </w:rPr>
      </w:pPr>
      <w:r w:rsidRPr="00E26CD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15.03. 2019г</w:t>
      </w:r>
      <w:r w:rsidRPr="00E26C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93151">
        <w:rPr>
          <w:rFonts w:ascii="Times New Roman" w:hAnsi="Times New Roman" w:cs="Times New Roman"/>
          <w:sz w:val="24"/>
          <w:szCs w:val="24"/>
        </w:rPr>
        <w:t xml:space="preserve">                           №  03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B2F01" w:rsidRPr="00234B12" w:rsidRDefault="005B2F01" w:rsidP="00234B12">
      <w:pPr>
        <w:pStyle w:val="Standard"/>
        <w:ind w:left="-142" w:firstLine="142"/>
        <w:rPr>
          <w:sz w:val="24"/>
          <w:szCs w:val="24"/>
        </w:rPr>
      </w:pPr>
      <w:r w:rsidRPr="00234B12">
        <w:rPr>
          <w:sz w:val="24"/>
          <w:szCs w:val="24"/>
        </w:rPr>
        <w:t>«Об утверждении схемы размещения контейнерных площадок</w:t>
      </w:r>
    </w:p>
    <w:p w:rsidR="005B2F01" w:rsidRPr="00234B12" w:rsidRDefault="005B2F01" w:rsidP="00234B12">
      <w:pPr>
        <w:pStyle w:val="Standard"/>
        <w:rPr>
          <w:sz w:val="24"/>
          <w:szCs w:val="24"/>
        </w:rPr>
      </w:pPr>
      <w:r w:rsidRPr="00234B12">
        <w:rPr>
          <w:sz w:val="24"/>
          <w:szCs w:val="24"/>
        </w:rPr>
        <w:t>и отдельно стоящих контейнеров для временного хранения</w:t>
      </w:r>
    </w:p>
    <w:p w:rsidR="005B2F01" w:rsidRPr="00234B12" w:rsidRDefault="005B2F01" w:rsidP="00234B12">
      <w:pPr>
        <w:pStyle w:val="Standard"/>
        <w:rPr>
          <w:sz w:val="24"/>
          <w:szCs w:val="24"/>
        </w:rPr>
      </w:pPr>
      <w:r w:rsidRPr="00234B12">
        <w:rPr>
          <w:sz w:val="24"/>
          <w:szCs w:val="24"/>
        </w:rPr>
        <w:t xml:space="preserve">твердых </w:t>
      </w:r>
      <w:r>
        <w:rPr>
          <w:sz w:val="24"/>
          <w:szCs w:val="24"/>
        </w:rPr>
        <w:t xml:space="preserve">бытовых </w:t>
      </w:r>
      <w:r w:rsidRPr="00234B12">
        <w:rPr>
          <w:sz w:val="24"/>
          <w:szCs w:val="24"/>
        </w:rPr>
        <w:t>отходов</w:t>
      </w:r>
    </w:p>
    <w:p w:rsidR="005B2F01" w:rsidRDefault="005B2F01" w:rsidP="00234B12">
      <w:pPr>
        <w:spacing w:after="0"/>
        <w:ind w:left="-142" w:right="-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Канинского</w:t>
      </w:r>
      <w:r w:rsidRPr="00234B12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Кулинского</w:t>
      </w:r>
      <w:r w:rsidRPr="00234B12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5B2F01" w:rsidRPr="00234B12" w:rsidRDefault="005B2F01" w:rsidP="00234B12">
      <w:pPr>
        <w:spacing w:after="0"/>
        <w:ind w:left="-142"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Республики Дагестан</w:t>
      </w:r>
    </w:p>
    <w:tbl>
      <w:tblPr>
        <w:tblW w:w="96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5B2F01">
        <w:trPr>
          <w:jc w:val="center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01" w:rsidRDefault="005B2F01">
            <w:pPr>
              <w:pStyle w:val="Standard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B2F01" w:rsidRDefault="005B2F01">
      <w:pPr>
        <w:pStyle w:val="Standard"/>
        <w:tabs>
          <w:tab w:val="left" w:pos="851"/>
        </w:tabs>
        <w:ind w:firstLine="851"/>
        <w:jc w:val="both"/>
        <w:rPr>
          <w:sz w:val="24"/>
          <w:szCs w:val="24"/>
        </w:rPr>
      </w:pPr>
      <w:r w:rsidRPr="00E26CD3">
        <w:rPr>
          <w:sz w:val="24"/>
          <w:szCs w:val="24"/>
        </w:rPr>
        <w:t>В целях обеспечения охраны окружающей среды и здоровья человека на  территории сельского поселения, в соответствии с Федеральным законом от 06.10.2003 № 131-ФЗ "Об общих принципах организации местного самоуправления в Российской Федерации»</w:t>
      </w:r>
      <w:r w:rsidRPr="00E26CD3">
        <w:rPr>
          <w:bCs/>
          <w:sz w:val="24"/>
          <w:szCs w:val="24"/>
        </w:rPr>
        <w:t xml:space="preserve">", Федеральным законом от 24.06.1998г. № 89-ФЗ «Об отходах производства и потребления», </w:t>
      </w:r>
      <w:r>
        <w:rPr>
          <w:bCs/>
          <w:sz w:val="24"/>
          <w:szCs w:val="24"/>
        </w:rPr>
        <w:t xml:space="preserve">Федеральным законом от 30.03.1999г.. №52-ФЗ «О санитарно—эпидемиологическом благополучии населения», </w:t>
      </w:r>
      <w:r w:rsidRPr="00E26CD3">
        <w:rPr>
          <w:bCs/>
          <w:sz w:val="24"/>
          <w:szCs w:val="24"/>
        </w:rPr>
        <w:t>Постановлением Главного государственного санитарного врача РФ от 10.06..2010г. № 64 «Об утверждении СанПин 2.1.2.264510», СНИП 2.07.01-89 «Градостроительство. Планировка и застройка городских и сельских поселений»., Постановлением Госстроя России  от 27.09.2003г.  № 170 «Об утверждении правил и норм технической эксплуатации жилищного фонда»</w:t>
      </w:r>
      <w:r w:rsidRPr="00317C3D">
        <w:rPr>
          <w:sz w:val="24"/>
          <w:szCs w:val="24"/>
        </w:rPr>
        <w:t xml:space="preserve"> </w:t>
      </w:r>
      <w:r w:rsidRPr="00E26CD3">
        <w:rPr>
          <w:sz w:val="24"/>
          <w:szCs w:val="24"/>
        </w:rPr>
        <w:t>в соответствии с с</w:t>
      </w:r>
      <w:r w:rsidRPr="00E26CD3">
        <w:rPr>
          <w:bCs/>
          <w:color w:val="000000"/>
          <w:sz w:val="24"/>
          <w:szCs w:val="24"/>
        </w:rPr>
        <w:t>анитарными правилами и нормами СанПиН 42-128-4690-88 "Санитарные правила содержания территорий населенных мест</w:t>
      </w:r>
      <w:r w:rsidRPr="00E26CD3">
        <w:rPr>
          <w:bCs/>
          <w:sz w:val="24"/>
          <w:szCs w:val="24"/>
        </w:rPr>
        <w:t xml:space="preserve">, руководствуясь </w:t>
      </w:r>
      <w:r w:rsidRPr="00E26CD3">
        <w:rPr>
          <w:sz w:val="24"/>
          <w:szCs w:val="24"/>
        </w:rPr>
        <w:t xml:space="preserve">Правилами благоустройства территории </w:t>
      </w:r>
      <w:r>
        <w:rPr>
          <w:sz w:val="24"/>
          <w:szCs w:val="24"/>
        </w:rPr>
        <w:t>Канинского</w:t>
      </w:r>
      <w:r w:rsidRPr="00E26CD3">
        <w:rPr>
          <w:sz w:val="24"/>
          <w:szCs w:val="24"/>
        </w:rPr>
        <w:t xml:space="preserve"> сельского поселения, утвержденными решением Совета депутатов </w:t>
      </w:r>
      <w:r>
        <w:rPr>
          <w:sz w:val="24"/>
          <w:szCs w:val="24"/>
        </w:rPr>
        <w:t>Канинского</w:t>
      </w:r>
      <w:r w:rsidRPr="00E26CD3">
        <w:rPr>
          <w:sz w:val="24"/>
          <w:szCs w:val="24"/>
        </w:rPr>
        <w:t xml:space="preserve"> сельского п</w:t>
      </w:r>
      <w:r w:rsidR="004970D2">
        <w:rPr>
          <w:sz w:val="24"/>
          <w:szCs w:val="24"/>
        </w:rPr>
        <w:t xml:space="preserve">оселения от </w:t>
      </w:r>
      <w:r w:rsidR="00E85417">
        <w:rPr>
          <w:sz w:val="24"/>
          <w:szCs w:val="24"/>
        </w:rPr>
        <w:t>15</w:t>
      </w:r>
      <w:r w:rsidR="004970D2">
        <w:rPr>
          <w:sz w:val="24"/>
          <w:szCs w:val="24"/>
        </w:rPr>
        <w:t>.</w:t>
      </w:r>
      <w:r w:rsidR="003F42F5">
        <w:rPr>
          <w:sz w:val="24"/>
          <w:szCs w:val="24"/>
        </w:rPr>
        <w:t>10.2017</w:t>
      </w:r>
      <w:r w:rsidR="004970D2">
        <w:rPr>
          <w:sz w:val="24"/>
          <w:szCs w:val="24"/>
        </w:rPr>
        <w:t xml:space="preserve"> года № </w:t>
      </w:r>
      <w:r w:rsidR="003F42F5">
        <w:rPr>
          <w:sz w:val="24"/>
          <w:szCs w:val="24"/>
        </w:rPr>
        <w:t>13</w:t>
      </w:r>
      <w:r w:rsidRPr="00E26CD3">
        <w:rPr>
          <w:sz w:val="24"/>
          <w:szCs w:val="24"/>
        </w:rPr>
        <w:t xml:space="preserve">, Правилами землепользования и застройки </w:t>
      </w:r>
      <w:r>
        <w:rPr>
          <w:sz w:val="24"/>
          <w:szCs w:val="24"/>
        </w:rPr>
        <w:t>Канинского</w:t>
      </w:r>
      <w:r w:rsidRPr="00E26CD3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Кулинского</w:t>
      </w:r>
      <w:r w:rsidRPr="00E26CD3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 xml:space="preserve">Республики </w:t>
      </w:r>
      <w:r w:rsidRPr="00E26CD3">
        <w:rPr>
          <w:sz w:val="24"/>
          <w:szCs w:val="24"/>
        </w:rPr>
        <w:t xml:space="preserve"> </w:t>
      </w:r>
      <w:r>
        <w:rPr>
          <w:sz w:val="24"/>
          <w:szCs w:val="24"/>
        </w:rPr>
        <w:t>Дагестан</w:t>
      </w:r>
      <w:r w:rsidRPr="00E26CD3">
        <w:rPr>
          <w:sz w:val="24"/>
          <w:szCs w:val="24"/>
        </w:rPr>
        <w:t xml:space="preserve">, утвержденными Приказом комитета по архитектуре и градостроительству </w:t>
      </w:r>
      <w:r>
        <w:rPr>
          <w:sz w:val="24"/>
          <w:szCs w:val="24"/>
        </w:rPr>
        <w:t>Республики</w:t>
      </w:r>
      <w:r w:rsidRPr="00E26CD3">
        <w:rPr>
          <w:sz w:val="24"/>
          <w:szCs w:val="24"/>
        </w:rPr>
        <w:t xml:space="preserve"> </w:t>
      </w:r>
      <w:r>
        <w:rPr>
          <w:sz w:val="24"/>
          <w:szCs w:val="24"/>
        </w:rPr>
        <w:t>Дагестан</w:t>
      </w:r>
      <w:r w:rsidRPr="00E26CD3">
        <w:rPr>
          <w:sz w:val="24"/>
          <w:szCs w:val="24"/>
        </w:rPr>
        <w:t xml:space="preserve"> от 06.12.2017 года № 75</w:t>
      </w:r>
      <w:r>
        <w:rPr>
          <w:sz w:val="24"/>
          <w:szCs w:val="24"/>
        </w:rPr>
        <w:t>,</w:t>
      </w:r>
      <w:r w:rsidRPr="00E26CD3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ПОСТАНОВЛЯЕТ:</w:t>
      </w:r>
    </w:p>
    <w:p w:rsidR="005B2F01" w:rsidRDefault="005B2F01">
      <w:pPr>
        <w:pStyle w:val="Standard"/>
        <w:tabs>
          <w:tab w:val="left" w:pos="851"/>
        </w:tabs>
        <w:ind w:firstLine="851"/>
        <w:jc w:val="both"/>
      </w:pPr>
    </w:p>
    <w:p w:rsidR="005B2F01" w:rsidRDefault="005B2F01" w:rsidP="00940035">
      <w:pPr>
        <w:pStyle w:val="Standard"/>
        <w:numPr>
          <w:ilvl w:val="0"/>
          <w:numId w:val="35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Утвердить схему размещения контейнерных площадок и отдельно стоящих контейнеров для временного хранения твердых бытовых отходов на территории </w:t>
      </w:r>
      <w:r w:rsidR="00153E74">
        <w:rPr>
          <w:sz w:val="24"/>
          <w:szCs w:val="24"/>
        </w:rPr>
        <w:t>Канинского</w:t>
      </w:r>
      <w:r>
        <w:rPr>
          <w:sz w:val="24"/>
          <w:szCs w:val="24"/>
        </w:rPr>
        <w:t xml:space="preserve"> сельского поселения в соответствие с приложением (Приложение №1).</w:t>
      </w:r>
    </w:p>
    <w:p w:rsidR="005B2F01" w:rsidRDefault="005B2F01" w:rsidP="00940035">
      <w:pPr>
        <w:pStyle w:val="ConsPlusTitle"/>
        <w:widowControl/>
        <w:numPr>
          <w:ilvl w:val="0"/>
          <w:numId w:val="35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подлежит обязательному опубликованию на сайте муниципального образования </w:t>
      </w:r>
      <w:hyperlink r:id="rId8" w:history="1">
        <w:r w:rsidRPr="007A46EF">
          <w:rPr>
            <w:rStyle w:val="af3"/>
            <w:rFonts w:ascii="Times New Roman" w:hAnsi="Times New Roman"/>
            <w:b w:val="0"/>
            <w:sz w:val="24"/>
            <w:szCs w:val="24"/>
          </w:rPr>
          <w:t>.Канинского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С/П.</w:t>
      </w:r>
    </w:p>
    <w:p w:rsidR="005B2F01" w:rsidRDefault="005B2F01" w:rsidP="00940035">
      <w:pPr>
        <w:pStyle w:val="Standard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законную силу со дня его официального опубликования.</w:t>
      </w:r>
    </w:p>
    <w:p w:rsidR="005B2F01" w:rsidRDefault="005B2F01" w:rsidP="00940035">
      <w:pPr>
        <w:pStyle w:val="Standard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возложить на заместителя главы администрации.</w:t>
      </w:r>
    </w:p>
    <w:p w:rsidR="005B2F01" w:rsidRDefault="005B2F01">
      <w:pPr>
        <w:pStyle w:val="Standard"/>
        <w:jc w:val="both"/>
        <w:rPr>
          <w:sz w:val="24"/>
          <w:szCs w:val="24"/>
        </w:rPr>
      </w:pPr>
    </w:p>
    <w:p w:rsidR="005B2F01" w:rsidRDefault="005B2F01">
      <w:pPr>
        <w:pStyle w:val="Standard"/>
        <w:jc w:val="both"/>
        <w:rPr>
          <w:sz w:val="28"/>
          <w:szCs w:val="28"/>
        </w:rPr>
      </w:pPr>
    </w:p>
    <w:p w:rsidR="005B2F01" w:rsidRDefault="005B2F01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5B2F01" w:rsidRDefault="005B2F01" w:rsidP="00401E62">
      <w:pPr>
        <w:pStyle w:val="Standard"/>
        <w:tabs>
          <w:tab w:val="left" w:pos="669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Канинского сельского поселения </w:t>
      </w:r>
      <w:r w:rsidR="00401E62">
        <w:rPr>
          <w:sz w:val="24"/>
          <w:szCs w:val="24"/>
        </w:rPr>
        <w:tab/>
        <w:t>М.М. Гаджимагомедов</w:t>
      </w:r>
    </w:p>
    <w:p w:rsidR="005B2F01" w:rsidRDefault="005B2F01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Кулинского муниципального района </w:t>
      </w:r>
    </w:p>
    <w:p w:rsidR="005B2F01" w:rsidRDefault="005B2F01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.            </w:t>
      </w:r>
    </w:p>
    <w:p w:rsidR="005B2F01" w:rsidRDefault="005B2F01">
      <w:pPr>
        <w:pStyle w:val="Standard"/>
        <w:shd w:val="clear" w:color="auto" w:fill="FFFFFF"/>
        <w:ind w:left="720"/>
        <w:jc w:val="both"/>
        <w:rPr>
          <w:b/>
        </w:rPr>
      </w:pPr>
    </w:p>
    <w:p w:rsidR="005B2F01" w:rsidRDefault="005B2F01">
      <w:pPr>
        <w:pStyle w:val="Standard"/>
        <w:shd w:val="clear" w:color="auto" w:fill="FFFFFF"/>
        <w:ind w:left="720"/>
        <w:jc w:val="both"/>
      </w:pPr>
    </w:p>
    <w:p w:rsidR="005B2F01" w:rsidRDefault="005B2F01" w:rsidP="00234B12">
      <w:pPr>
        <w:pStyle w:val="Standard"/>
        <w:shd w:val="clear" w:color="auto" w:fill="FFFFFF"/>
        <w:jc w:val="both"/>
      </w:pPr>
    </w:p>
    <w:p w:rsidR="005B2F01" w:rsidRPr="00234B12" w:rsidRDefault="005B2F01">
      <w:pPr>
        <w:pStyle w:val="Standard"/>
        <w:shd w:val="clear" w:color="auto" w:fill="FFFFFF"/>
        <w:ind w:left="720"/>
        <w:jc w:val="both"/>
      </w:pPr>
    </w:p>
    <w:p w:rsidR="005B2F01" w:rsidRDefault="005B2F01">
      <w:pPr>
        <w:pStyle w:val="Standard"/>
        <w:jc w:val="right"/>
        <w:rPr>
          <w:sz w:val="18"/>
          <w:szCs w:val="18"/>
        </w:rPr>
      </w:pPr>
    </w:p>
    <w:p w:rsidR="005B2F01" w:rsidRDefault="005B2F01">
      <w:pPr>
        <w:pStyle w:val="Standard"/>
        <w:jc w:val="right"/>
      </w:pPr>
      <w:r>
        <w:t>Приложение № 1</w:t>
      </w:r>
    </w:p>
    <w:p w:rsidR="005B2F01" w:rsidRDefault="005B2F01">
      <w:pPr>
        <w:pStyle w:val="Standard"/>
        <w:jc w:val="right"/>
      </w:pPr>
      <w:r>
        <w:t>к постановлению администрации</w:t>
      </w:r>
    </w:p>
    <w:p w:rsidR="005B2F01" w:rsidRDefault="005B2F01">
      <w:pPr>
        <w:pStyle w:val="Standard"/>
        <w:jc w:val="right"/>
      </w:pPr>
      <w:r>
        <w:t>Канинского сельского поселения</w:t>
      </w:r>
    </w:p>
    <w:p w:rsidR="005B2F01" w:rsidRDefault="005B2F01">
      <w:pPr>
        <w:pStyle w:val="Standard"/>
        <w:jc w:val="right"/>
      </w:pPr>
      <w:r>
        <w:t>Кулинского муниципального района</w:t>
      </w:r>
    </w:p>
    <w:p w:rsidR="005B2F01" w:rsidRDefault="005B2F01">
      <w:pPr>
        <w:pStyle w:val="Standard"/>
        <w:jc w:val="right"/>
      </w:pPr>
      <w:r>
        <w:t>Республики Дагестан</w:t>
      </w:r>
    </w:p>
    <w:p w:rsidR="005B2F01" w:rsidRDefault="00AB14DB">
      <w:pPr>
        <w:pStyle w:val="Standard"/>
        <w:jc w:val="right"/>
      </w:pPr>
      <w:r>
        <w:t xml:space="preserve">        от   15.03. 2019</w:t>
      </w:r>
      <w:r w:rsidR="005B2F01">
        <w:t xml:space="preserve"> года № </w:t>
      </w:r>
      <w:r>
        <w:t>03</w:t>
      </w:r>
    </w:p>
    <w:p w:rsidR="005B2F01" w:rsidRDefault="005B2F01">
      <w:pPr>
        <w:pStyle w:val="Standard"/>
        <w:jc w:val="right"/>
      </w:pPr>
    </w:p>
    <w:p w:rsidR="005B2F01" w:rsidRDefault="005B2F0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5B2F01" w:rsidRPr="00234B12" w:rsidRDefault="005B2F01" w:rsidP="00234B12">
      <w:pPr>
        <w:pStyle w:val="Standard"/>
        <w:spacing w:line="240" w:lineRule="atLeast"/>
        <w:jc w:val="center"/>
        <w:rPr>
          <w:b/>
          <w:sz w:val="24"/>
          <w:szCs w:val="24"/>
        </w:rPr>
      </w:pPr>
      <w:r w:rsidRPr="00234B12">
        <w:rPr>
          <w:b/>
          <w:sz w:val="24"/>
          <w:szCs w:val="24"/>
        </w:rPr>
        <w:t>размещения контейнерных площадок и отдельно стоящих контейнеров для временного хранения твердых бытовых отходов на территории</w:t>
      </w:r>
    </w:p>
    <w:p w:rsidR="005B2F01" w:rsidRDefault="005B2F01" w:rsidP="00234B1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Канинского</w:t>
      </w:r>
      <w:r w:rsidRPr="00234B12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sz w:val="24"/>
          <w:szCs w:val="24"/>
        </w:rPr>
        <w:t>Кулинского</w:t>
      </w:r>
      <w:r w:rsidRPr="00234B12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5B2F01" w:rsidRPr="00234B12" w:rsidRDefault="005B2F01" w:rsidP="00234B1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B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Республики Дагестан     </w:t>
      </w:r>
    </w:p>
    <w:p w:rsidR="005B2F01" w:rsidRDefault="005B2F01">
      <w:pPr>
        <w:pStyle w:val="Standard"/>
        <w:jc w:val="center"/>
        <w:rPr>
          <w:sz w:val="24"/>
          <w:szCs w:val="24"/>
        </w:rPr>
      </w:pPr>
    </w:p>
    <w:tbl>
      <w:tblPr>
        <w:tblW w:w="9686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851"/>
        <w:gridCol w:w="911"/>
        <w:gridCol w:w="1012"/>
        <w:gridCol w:w="1063"/>
        <w:gridCol w:w="1430"/>
        <w:gridCol w:w="1650"/>
        <w:gridCol w:w="1337"/>
      </w:tblGrid>
      <w:tr w:rsidR="005B2F01" w:rsidTr="00186C15">
        <w:trPr>
          <w:trHeight w:val="282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Наименование населенного пункта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Числен-ность населения населен-ного пункта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Норма накопления ТКО на 1 чел. в год (утвер-жденная или фак-тическая), 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Наличие до-рог с твердым покрытием от населенного пункта до объекта раз-мещения ТКО (да/нет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Количество тары для первичного сбора ТКО, шт., соответствующей требованиям законодательства в сфере обращения с отходами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Адреса места первичного сбора ТКО, соответствующих требованиям законодательства в сфере обращения с отходами</w:t>
            </w:r>
          </w:p>
          <w:p w:rsidR="005B2F01" w:rsidRDefault="005B2F01" w:rsidP="00834C48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B2F01" w:rsidRPr="00881018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1018">
              <w:rPr>
                <w:rFonts w:ascii="Times New Roman" w:hAnsi="Times New Roman" w:cs="Times New Roman"/>
                <w:sz w:val="16"/>
                <w:szCs w:val="16"/>
              </w:rPr>
              <w:t>Организация, осуществляющая вывоз ТБО</w:t>
            </w:r>
          </w:p>
        </w:tc>
      </w:tr>
      <w:tr w:rsidR="005B2F01" w:rsidTr="00890B87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F01" w:rsidRDefault="005B2F01" w:rsidP="00890B8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5B2F01" w:rsidTr="007A0F6D">
        <w:trPr>
          <w:trHeight w:val="18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 w:rsidP="0068515B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с. Кани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305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 w:rsidP="0068515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95-100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Pr="00881018" w:rsidRDefault="005B2F0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</w:t>
            </w:r>
            <w:r w:rsidRPr="008810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зданием</w:t>
            </w:r>
            <w:r w:rsidRPr="008810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школы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мостом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B2F01" w:rsidRPr="002D16E7" w:rsidRDefault="005B2F0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F01" w:rsidTr="00BF065D">
        <w:trPr>
          <w:trHeight w:val="15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t>с. Кани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305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01" w:rsidRPr="00E1099F" w:rsidRDefault="005B2F01" w:rsidP="008810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95-100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 w:rsidP="0096069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 xml:space="preserve">           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Pr="000D3610" w:rsidRDefault="005B2F0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Около бывшего магазин</w:t>
            </w:r>
            <w:r w:rsidR="00AB14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2F01" w:rsidRPr="002D16E7" w:rsidRDefault="005B2F01" w:rsidP="001273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F01" w:rsidTr="00BF065D">
        <w:trPr>
          <w:trHeight w:val="15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AB14DB" w:rsidP="0096069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с. К</w:t>
            </w:r>
            <w:r w:rsidR="005B2F01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 xml:space="preserve">ани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305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01" w:rsidRPr="00E1099F" w:rsidRDefault="005B2F01" w:rsidP="008810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95-100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5B2F0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Default="00AB14D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01" w:rsidRPr="000D3610" w:rsidRDefault="00AB14D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Возле</w:t>
            </w:r>
            <w:r w:rsidR="005B2F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администрации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2F01" w:rsidRPr="002D16E7" w:rsidRDefault="005B2F01" w:rsidP="001273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F6D" w:rsidTr="00BF065D">
        <w:trPr>
          <w:trHeight w:val="15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F6D" w:rsidRDefault="007A0F6D" w:rsidP="007A0F6D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F6D" w:rsidRDefault="007A0F6D" w:rsidP="007A0F6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 xml:space="preserve">с. Кани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F6D" w:rsidRDefault="007A0F6D" w:rsidP="007A0F6D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305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F6D" w:rsidRPr="00E1099F" w:rsidRDefault="007A0F6D" w:rsidP="007A0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95-100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F6D" w:rsidRDefault="007A0F6D" w:rsidP="007A0F6D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F6D" w:rsidRDefault="007A0F6D" w:rsidP="007A0F6D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F6D" w:rsidRPr="000D3610" w:rsidRDefault="007A0F6D" w:rsidP="007A0F6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Возле фермы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0F6D" w:rsidRPr="002D16E7" w:rsidRDefault="007A0F6D" w:rsidP="007A0F6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2F01" w:rsidRDefault="005B2F01">
      <w:pPr>
        <w:pStyle w:val="Standard"/>
        <w:jc w:val="center"/>
        <w:rPr>
          <w:sz w:val="24"/>
          <w:szCs w:val="24"/>
        </w:rPr>
      </w:pPr>
    </w:p>
    <w:p w:rsidR="005B2F01" w:rsidRDefault="005B2F01">
      <w:pPr>
        <w:pStyle w:val="Standard"/>
        <w:jc w:val="center"/>
      </w:pPr>
    </w:p>
    <w:p w:rsidR="005B2F01" w:rsidRDefault="005B2F01">
      <w:pPr>
        <w:pStyle w:val="Standard"/>
        <w:jc w:val="center"/>
      </w:pPr>
      <w:bookmarkStart w:id="0" w:name="_GoBack"/>
      <w:bookmarkEnd w:id="0"/>
    </w:p>
    <w:sectPr w:rsidR="005B2F01" w:rsidSect="000C10E2">
      <w:pgSz w:w="11906" w:h="16838"/>
      <w:pgMar w:top="794" w:right="851" w:bottom="6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F01" w:rsidRDefault="005B2F01">
      <w:pPr>
        <w:spacing w:after="0" w:line="240" w:lineRule="auto"/>
      </w:pPr>
      <w:r>
        <w:separator/>
      </w:r>
    </w:p>
  </w:endnote>
  <w:endnote w:type="continuationSeparator" w:id="0">
    <w:p w:rsidR="005B2F01" w:rsidRDefault="005B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F01" w:rsidRDefault="005B2F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B2F01" w:rsidRDefault="005B2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72FB"/>
    <w:multiLevelType w:val="multilevel"/>
    <w:tmpl w:val="B23AFD9E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09647370"/>
    <w:multiLevelType w:val="multilevel"/>
    <w:tmpl w:val="DB0E68DA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0E255A4B"/>
    <w:multiLevelType w:val="multilevel"/>
    <w:tmpl w:val="528ADC56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0FB30741"/>
    <w:multiLevelType w:val="multilevel"/>
    <w:tmpl w:val="CE44B40E"/>
    <w:styleLink w:val="WWNum1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109F6479"/>
    <w:multiLevelType w:val="hybridMultilevel"/>
    <w:tmpl w:val="AD02C706"/>
    <w:lvl w:ilvl="0" w:tplc="500A09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5D4414"/>
    <w:multiLevelType w:val="multilevel"/>
    <w:tmpl w:val="006698C6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19F57077"/>
    <w:multiLevelType w:val="multilevel"/>
    <w:tmpl w:val="BC1AA3D8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>
    <w:nsid w:val="1DD351AB"/>
    <w:multiLevelType w:val="multilevel"/>
    <w:tmpl w:val="B4F6B5B4"/>
    <w:styleLink w:val="WW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1FB0523C"/>
    <w:multiLevelType w:val="multilevel"/>
    <w:tmpl w:val="21566092"/>
    <w:styleLink w:val="WW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215C74E6"/>
    <w:multiLevelType w:val="multilevel"/>
    <w:tmpl w:val="BDF03036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21CA7145"/>
    <w:multiLevelType w:val="multilevel"/>
    <w:tmpl w:val="842AAE92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22A53F17"/>
    <w:multiLevelType w:val="multilevel"/>
    <w:tmpl w:val="4EE87F64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2">
    <w:nsid w:val="2D2930D2"/>
    <w:multiLevelType w:val="multilevel"/>
    <w:tmpl w:val="43849EC4"/>
    <w:styleLink w:val="WW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2DC21720"/>
    <w:multiLevelType w:val="multilevel"/>
    <w:tmpl w:val="B20C10D4"/>
    <w:styleLink w:val="WW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307A6BB1"/>
    <w:multiLevelType w:val="multilevel"/>
    <w:tmpl w:val="7A408582"/>
    <w:styleLink w:val="WW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>
    <w:nsid w:val="318E5FCD"/>
    <w:multiLevelType w:val="multilevel"/>
    <w:tmpl w:val="1FA0ADC4"/>
    <w:styleLink w:val="WW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37102506"/>
    <w:multiLevelType w:val="multilevel"/>
    <w:tmpl w:val="390CE91E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44885CA4"/>
    <w:multiLevelType w:val="multilevel"/>
    <w:tmpl w:val="7188CCB2"/>
    <w:styleLink w:val="WW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44AF31A7"/>
    <w:multiLevelType w:val="multilevel"/>
    <w:tmpl w:val="19F6450C"/>
    <w:styleLink w:val="WWNum3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>
    <w:nsid w:val="47182C44"/>
    <w:multiLevelType w:val="multilevel"/>
    <w:tmpl w:val="AEBA84AC"/>
    <w:styleLink w:val="WW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>
    <w:nsid w:val="479E3614"/>
    <w:multiLevelType w:val="multilevel"/>
    <w:tmpl w:val="9948085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>
    <w:nsid w:val="4B832181"/>
    <w:multiLevelType w:val="multilevel"/>
    <w:tmpl w:val="F094F5F0"/>
    <w:styleLink w:val="WW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">
    <w:nsid w:val="4F523A71"/>
    <w:multiLevelType w:val="multilevel"/>
    <w:tmpl w:val="687492F0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3">
    <w:nsid w:val="4F703EF9"/>
    <w:multiLevelType w:val="multilevel"/>
    <w:tmpl w:val="3F84F68C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52E86225"/>
    <w:multiLevelType w:val="multilevel"/>
    <w:tmpl w:val="F2E62B48"/>
    <w:styleLink w:val="WWNum3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>
    <w:nsid w:val="5C0F6711"/>
    <w:multiLevelType w:val="multilevel"/>
    <w:tmpl w:val="73388558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>
    <w:nsid w:val="67487909"/>
    <w:multiLevelType w:val="multilevel"/>
    <w:tmpl w:val="234C860E"/>
    <w:styleLink w:val="WWNum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>
    <w:nsid w:val="68A721F4"/>
    <w:multiLevelType w:val="multilevel"/>
    <w:tmpl w:val="A8A4428E"/>
    <w:styleLink w:val="WWNum8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8">
    <w:nsid w:val="6D757BAC"/>
    <w:multiLevelType w:val="multilevel"/>
    <w:tmpl w:val="A260C536"/>
    <w:styleLink w:val="WW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>
    <w:nsid w:val="73456363"/>
    <w:multiLevelType w:val="multilevel"/>
    <w:tmpl w:val="54BAFA2C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0">
    <w:nsid w:val="735B2D07"/>
    <w:multiLevelType w:val="multilevel"/>
    <w:tmpl w:val="3C144B9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75EF1529"/>
    <w:multiLevelType w:val="multilevel"/>
    <w:tmpl w:val="EE1A1256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2">
    <w:nsid w:val="7A427C55"/>
    <w:multiLevelType w:val="multilevel"/>
    <w:tmpl w:val="1A300014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3">
    <w:nsid w:val="7FDB3A50"/>
    <w:multiLevelType w:val="multilevel"/>
    <w:tmpl w:val="A11AFC80"/>
    <w:styleLink w:val="WWNum6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31"/>
  </w:num>
  <w:num w:numId="2">
    <w:abstractNumId w:val="32"/>
  </w:num>
  <w:num w:numId="3">
    <w:abstractNumId w:val="11"/>
  </w:num>
  <w:num w:numId="4">
    <w:abstractNumId w:val="22"/>
  </w:num>
  <w:num w:numId="5">
    <w:abstractNumId w:val="23"/>
  </w:num>
  <w:num w:numId="6">
    <w:abstractNumId w:val="33"/>
  </w:num>
  <w:num w:numId="7">
    <w:abstractNumId w:val="9"/>
  </w:num>
  <w:num w:numId="8">
    <w:abstractNumId w:val="27"/>
  </w:num>
  <w:num w:numId="9">
    <w:abstractNumId w:val="20"/>
  </w:num>
  <w:num w:numId="10">
    <w:abstractNumId w:val="25"/>
  </w:num>
  <w:num w:numId="11">
    <w:abstractNumId w:val="1"/>
  </w:num>
  <w:num w:numId="12">
    <w:abstractNumId w:val="30"/>
  </w:num>
  <w:num w:numId="13">
    <w:abstractNumId w:val="6"/>
  </w:num>
  <w:num w:numId="14">
    <w:abstractNumId w:val="3"/>
  </w:num>
  <w:num w:numId="15">
    <w:abstractNumId w:val="0"/>
  </w:num>
  <w:num w:numId="16">
    <w:abstractNumId w:val="2"/>
  </w:num>
  <w:num w:numId="17">
    <w:abstractNumId w:val="19"/>
  </w:num>
  <w:num w:numId="18">
    <w:abstractNumId w:val="12"/>
  </w:num>
  <w:num w:numId="19">
    <w:abstractNumId w:val="13"/>
  </w:num>
  <w:num w:numId="20">
    <w:abstractNumId w:val="28"/>
  </w:num>
  <w:num w:numId="21">
    <w:abstractNumId w:val="10"/>
  </w:num>
  <w:num w:numId="22">
    <w:abstractNumId w:val="21"/>
  </w:num>
  <w:num w:numId="23">
    <w:abstractNumId w:val="17"/>
  </w:num>
  <w:num w:numId="24">
    <w:abstractNumId w:val="14"/>
  </w:num>
  <w:num w:numId="25">
    <w:abstractNumId w:val="16"/>
  </w:num>
  <w:num w:numId="26">
    <w:abstractNumId w:val="26"/>
  </w:num>
  <w:num w:numId="27">
    <w:abstractNumId w:val="8"/>
  </w:num>
  <w:num w:numId="28">
    <w:abstractNumId w:val="7"/>
  </w:num>
  <w:num w:numId="29">
    <w:abstractNumId w:val="15"/>
  </w:num>
  <w:num w:numId="30">
    <w:abstractNumId w:val="24"/>
  </w:num>
  <w:num w:numId="31">
    <w:abstractNumId w:val="29"/>
  </w:num>
  <w:num w:numId="32">
    <w:abstractNumId w:val="5"/>
  </w:num>
  <w:num w:numId="33">
    <w:abstractNumId w:val="18"/>
  </w:num>
  <w:num w:numId="34">
    <w:abstractNumId w:val="11"/>
    <w:lvlOverride w:ilvl="0">
      <w:startOverride w:val="1"/>
    </w:lvlOverride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4C3"/>
    <w:rsid w:val="00015A68"/>
    <w:rsid w:val="000C10E2"/>
    <w:rsid w:val="000D3610"/>
    <w:rsid w:val="000E4284"/>
    <w:rsid w:val="0012734E"/>
    <w:rsid w:val="00153E74"/>
    <w:rsid w:val="00186C15"/>
    <w:rsid w:val="001916F7"/>
    <w:rsid w:val="00191767"/>
    <w:rsid w:val="001A4190"/>
    <w:rsid w:val="001C1D46"/>
    <w:rsid w:val="001C5781"/>
    <w:rsid w:val="0021124D"/>
    <w:rsid w:val="002173F4"/>
    <w:rsid w:val="00234B12"/>
    <w:rsid w:val="0029125C"/>
    <w:rsid w:val="00294EDC"/>
    <w:rsid w:val="002C59A2"/>
    <w:rsid w:val="002D16E7"/>
    <w:rsid w:val="002F349C"/>
    <w:rsid w:val="002F7017"/>
    <w:rsid w:val="003046F5"/>
    <w:rsid w:val="0031259E"/>
    <w:rsid w:val="00317C3D"/>
    <w:rsid w:val="0036219E"/>
    <w:rsid w:val="003F42F5"/>
    <w:rsid w:val="00401E62"/>
    <w:rsid w:val="004205C5"/>
    <w:rsid w:val="004970D2"/>
    <w:rsid w:val="005746B5"/>
    <w:rsid w:val="00593151"/>
    <w:rsid w:val="005B2F01"/>
    <w:rsid w:val="006778AD"/>
    <w:rsid w:val="0068515B"/>
    <w:rsid w:val="006A0E40"/>
    <w:rsid w:val="00735377"/>
    <w:rsid w:val="007715FC"/>
    <w:rsid w:val="007751EE"/>
    <w:rsid w:val="007A0F6D"/>
    <w:rsid w:val="007A46EF"/>
    <w:rsid w:val="007C6908"/>
    <w:rsid w:val="007E654A"/>
    <w:rsid w:val="00834C48"/>
    <w:rsid w:val="00842A96"/>
    <w:rsid w:val="00844782"/>
    <w:rsid w:val="00881018"/>
    <w:rsid w:val="00890B87"/>
    <w:rsid w:val="008E2BA8"/>
    <w:rsid w:val="00940035"/>
    <w:rsid w:val="009454C3"/>
    <w:rsid w:val="00960696"/>
    <w:rsid w:val="009A183C"/>
    <w:rsid w:val="00A27407"/>
    <w:rsid w:val="00A61A9D"/>
    <w:rsid w:val="00AB14DB"/>
    <w:rsid w:val="00AC7CDC"/>
    <w:rsid w:val="00B51FF6"/>
    <w:rsid w:val="00B96B6C"/>
    <w:rsid w:val="00BC475C"/>
    <w:rsid w:val="00BD4C11"/>
    <w:rsid w:val="00BF065D"/>
    <w:rsid w:val="00C4394F"/>
    <w:rsid w:val="00C66954"/>
    <w:rsid w:val="00CA2821"/>
    <w:rsid w:val="00CF7109"/>
    <w:rsid w:val="00DA1BFD"/>
    <w:rsid w:val="00E00C88"/>
    <w:rsid w:val="00E1099F"/>
    <w:rsid w:val="00E24499"/>
    <w:rsid w:val="00E26CD3"/>
    <w:rsid w:val="00E85417"/>
    <w:rsid w:val="00F1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0331FBA-032B-4705-9075-963D77AD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E2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1">
    <w:name w:val="heading 1"/>
    <w:basedOn w:val="Standard"/>
    <w:next w:val="Textbody"/>
    <w:link w:val="11"/>
    <w:uiPriority w:val="99"/>
    <w:qFormat/>
    <w:rsid w:val="000C10E2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Standard"/>
    <w:next w:val="Textbody"/>
    <w:link w:val="21"/>
    <w:uiPriority w:val="99"/>
    <w:qFormat/>
    <w:rsid w:val="000C1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link w:val="31"/>
    <w:uiPriority w:val="99"/>
    <w:qFormat/>
    <w:rsid w:val="000C10E2"/>
    <w:pPr>
      <w:keepNext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2740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27407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6695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66954"/>
    <w:rPr>
      <w:rFonts w:ascii="Cambria" w:hAnsi="Cambria" w:cs="Times New Roman"/>
      <w:b/>
      <w:bCs/>
      <w:i/>
      <w:iCs/>
      <w:kern w:val="3"/>
      <w:sz w:val="28"/>
      <w:szCs w:val="28"/>
      <w:lang w:eastAsia="en-US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C66954"/>
    <w:rPr>
      <w:rFonts w:ascii="Cambria" w:hAnsi="Cambria" w:cs="Times New Roman"/>
      <w:b/>
      <w:bCs/>
      <w:kern w:val="3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A2740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A27407"/>
    <w:rPr>
      <w:rFonts w:ascii="Cambria" w:hAnsi="Cambria" w:cs="Times New Roman"/>
      <w:color w:val="243F60"/>
    </w:rPr>
  </w:style>
  <w:style w:type="paragraph" w:customStyle="1" w:styleId="Standard">
    <w:name w:val="Standard"/>
    <w:uiPriority w:val="99"/>
    <w:rsid w:val="000C10E2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Heading">
    <w:name w:val="Heading"/>
    <w:basedOn w:val="Standard"/>
    <w:next w:val="Textbody"/>
    <w:uiPriority w:val="99"/>
    <w:rsid w:val="000C10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0C10E2"/>
    <w:rPr>
      <w:sz w:val="28"/>
      <w:szCs w:val="24"/>
    </w:rPr>
  </w:style>
  <w:style w:type="paragraph" w:styleId="a3">
    <w:name w:val="List"/>
    <w:basedOn w:val="Textbody"/>
    <w:uiPriority w:val="99"/>
    <w:rsid w:val="000C10E2"/>
    <w:rPr>
      <w:rFonts w:cs="Mangal"/>
    </w:rPr>
  </w:style>
  <w:style w:type="paragraph" w:styleId="a4">
    <w:name w:val="caption"/>
    <w:basedOn w:val="Standard"/>
    <w:uiPriority w:val="99"/>
    <w:qFormat/>
    <w:rsid w:val="000C10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C10E2"/>
    <w:pPr>
      <w:suppressLineNumbers/>
    </w:pPr>
    <w:rPr>
      <w:rFonts w:cs="Mangal"/>
    </w:rPr>
  </w:style>
  <w:style w:type="paragraph" w:styleId="a5">
    <w:name w:val="Balloon Text"/>
    <w:basedOn w:val="Standard"/>
    <w:link w:val="10"/>
    <w:uiPriority w:val="99"/>
    <w:rsid w:val="000C10E2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5"/>
    <w:uiPriority w:val="99"/>
    <w:semiHidden/>
    <w:locked/>
    <w:rsid w:val="00C66954"/>
    <w:rPr>
      <w:rFonts w:ascii="Times New Roman" w:hAnsi="Times New Roman" w:cs="Times New Roman"/>
      <w:kern w:val="3"/>
      <w:sz w:val="2"/>
      <w:lang w:eastAsia="en-US"/>
    </w:rPr>
  </w:style>
  <w:style w:type="paragraph" w:customStyle="1" w:styleId="ConsPlusTitle">
    <w:name w:val="ConsPlusTitle"/>
    <w:uiPriority w:val="99"/>
    <w:rsid w:val="000C10E2"/>
    <w:pPr>
      <w:widowControl w:val="0"/>
      <w:suppressAutoHyphens/>
      <w:autoSpaceDN w:val="0"/>
      <w:textAlignment w:val="baseline"/>
    </w:pPr>
    <w:rPr>
      <w:rFonts w:cs="Calibri"/>
      <w:b/>
      <w:bCs/>
      <w:kern w:val="3"/>
    </w:rPr>
  </w:style>
  <w:style w:type="paragraph" w:styleId="a6">
    <w:name w:val="List Paragraph"/>
    <w:basedOn w:val="Standard"/>
    <w:uiPriority w:val="99"/>
    <w:qFormat/>
    <w:rsid w:val="000C10E2"/>
    <w:pPr>
      <w:ind w:left="720"/>
    </w:pPr>
  </w:style>
  <w:style w:type="paragraph" w:customStyle="1" w:styleId="Textbodyindent">
    <w:name w:val="Text body indent"/>
    <w:basedOn w:val="Standard"/>
    <w:uiPriority w:val="99"/>
    <w:rsid w:val="000C10E2"/>
    <w:pPr>
      <w:ind w:left="283" w:firstLine="708"/>
    </w:pPr>
    <w:rPr>
      <w:sz w:val="28"/>
      <w:szCs w:val="24"/>
    </w:rPr>
  </w:style>
  <w:style w:type="paragraph" w:styleId="20">
    <w:name w:val="Body Text 2"/>
    <w:basedOn w:val="Standard"/>
    <w:link w:val="210"/>
    <w:uiPriority w:val="99"/>
    <w:rsid w:val="000C10E2"/>
    <w:pPr>
      <w:jc w:val="both"/>
    </w:pPr>
    <w:rPr>
      <w:sz w:val="28"/>
      <w:szCs w:val="24"/>
    </w:rPr>
  </w:style>
  <w:style w:type="character" w:customStyle="1" w:styleId="210">
    <w:name w:val="Основной текст 2 Знак1"/>
    <w:basedOn w:val="a0"/>
    <w:link w:val="20"/>
    <w:uiPriority w:val="99"/>
    <w:semiHidden/>
    <w:locked/>
    <w:rsid w:val="00C66954"/>
    <w:rPr>
      <w:rFonts w:cs="Times New Roman"/>
      <w:kern w:val="3"/>
      <w:lang w:eastAsia="en-US"/>
    </w:rPr>
  </w:style>
  <w:style w:type="paragraph" w:styleId="22">
    <w:name w:val="Body Text Indent 2"/>
    <w:basedOn w:val="Standard"/>
    <w:link w:val="211"/>
    <w:uiPriority w:val="99"/>
    <w:rsid w:val="000C10E2"/>
    <w:pPr>
      <w:ind w:firstLine="567"/>
      <w:jc w:val="both"/>
    </w:pPr>
    <w:rPr>
      <w:sz w:val="28"/>
      <w:szCs w:val="24"/>
    </w:rPr>
  </w:style>
  <w:style w:type="character" w:customStyle="1" w:styleId="211">
    <w:name w:val="Основной текст с отступом 2 Знак1"/>
    <w:basedOn w:val="a0"/>
    <w:link w:val="22"/>
    <w:uiPriority w:val="99"/>
    <w:semiHidden/>
    <w:locked/>
    <w:rsid w:val="00C66954"/>
    <w:rPr>
      <w:rFonts w:cs="Times New Roman"/>
      <w:kern w:val="3"/>
      <w:lang w:eastAsia="en-US"/>
    </w:rPr>
  </w:style>
  <w:style w:type="paragraph" w:customStyle="1" w:styleId="ConsPlusNormal">
    <w:name w:val="ConsPlusNormal"/>
    <w:uiPriority w:val="99"/>
    <w:rsid w:val="000C10E2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Contents2">
    <w:name w:val="Contents 2"/>
    <w:basedOn w:val="Standard"/>
    <w:uiPriority w:val="99"/>
    <w:rsid w:val="000C10E2"/>
    <w:pPr>
      <w:tabs>
        <w:tab w:val="right" w:leader="dot" w:pos="10353"/>
      </w:tabs>
      <w:ind w:left="283"/>
    </w:pPr>
    <w:rPr>
      <w:sz w:val="24"/>
      <w:szCs w:val="24"/>
    </w:rPr>
  </w:style>
  <w:style w:type="paragraph" w:customStyle="1" w:styleId="Contents1">
    <w:name w:val="Contents 1"/>
    <w:basedOn w:val="Standard"/>
    <w:uiPriority w:val="99"/>
    <w:rsid w:val="000C10E2"/>
    <w:pPr>
      <w:tabs>
        <w:tab w:val="right" w:leader="dot" w:pos="9638"/>
      </w:tabs>
    </w:pPr>
    <w:rPr>
      <w:sz w:val="28"/>
      <w:szCs w:val="24"/>
    </w:rPr>
  </w:style>
  <w:style w:type="paragraph" w:styleId="a7">
    <w:name w:val="header"/>
    <w:basedOn w:val="Standard"/>
    <w:link w:val="12"/>
    <w:uiPriority w:val="99"/>
    <w:rsid w:val="000C10E2"/>
    <w:pPr>
      <w:suppressLineNumbers/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7"/>
    <w:uiPriority w:val="99"/>
    <w:semiHidden/>
    <w:locked/>
    <w:rsid w:val="00C66954"/>
    <w:rPr>
      <w:rFonts w:cs="Times New Roman"/>
      <w:kern w:val="3"/>
      <w:lang w:eastAsia="en-US"/>
    </w:rPr>
  </w:style>
  <w:style w:type="paragraph" w:styleId="a8">
    <w:name w:val="footer"/>
    <w:basedOn w:val="Standard"/>
    <w:link w:val="13"/>
    <w:uiPriority w:val="99"/>
    <w:rsid w:val="000C10E2"/>
    <w:pPr>
      <w:suppressLineNumbers/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8"/>
    <w:uiPriority w:val="99"/>
    <w:semiHidden/>
    <w:locked/>
    <w:rsid w:val="00C66954"/>
    <w:rPr>
      <w:rFonts w:cs="Times New Roman"/>
      <w:kern w:val="3"/>
      <w:lang w:eastAsia="en-US"/>
    </w:rPr>
  </w:style>
  <w:style w:type="paragraph" w:styleId="a9">
    <w:name w:val="No Spacing"/>
    <w:uiPriority w:val="99"/>
    <w:qFormat/>
    <w:rsid w:val="000C10E2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14">
    <w:name w:val="Обычный1"/>
    <w:uiPriority w:val="99"/>
    <w:rsid w:val="000C10E2"/>
    <w:pPr>
      <w:widowControl w:val="0"/>
      <w:suppressAutoHyphens/>
      <w:autoSpaceDN w:val="0"/>
      <w:textAlignment w:val="baseline"/>
    </w:pPr>
    <w:rPr>
      <w:rFonts w:ascii="Arial" w:hAnsi="Arial" w:cs="Times New Roman"/>
      <w:kern w:val="3"/>
      <w:sz w:val="18"/>
      <w:szCs w:val="20"/>
    </w:rPr>
  </w:style>
  <w:style w:type="paragraph" w:customStyle="1" w:styleId="TableContents">
    <w:name w:val="Table Contents"/>
    <w:basedOn w:val="Standard"/>
    <w:uiPriority w:val="99"/>
    <w:rsid w:val="000C10E2"/>
    <w:pPr>
      <w:suppressLineNumbers/>
    </w:pPr>
  </w:style>
  <w:style w:type="character" w:customStyle="1" w:styleId="aa">
    <w:name w:val="Текст выноски Знак"/>
    <w:basedOn w:val="a0"/>
    <w:uiPriority w:val="99"/>
    <w:rsid w:val="000C10E2"/>
    <w:rPr>
      <w:rFonts w:ascii="Tahoma" w:hAnsi="Tahoma" w:cs="Tahoma"/>
      <w:sz w:val="16"/>
      <w:szCs w:val="16"/>
      <w:lang w:eastAsia="ru-RU"/>
    </w:rPr>
  </w:style>
  <w:style w:type="character" w:customStyle="1" w:styleId="15">
    <w:name w:val="Заголовок 1 Знак"/>
    <w:basedOn w:val="a0"/>
    <w:uiPriority w:val="99"/>
    <w:rsid w:val="000C10E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uiPriority w:val="99"/>
    <w:rsid w:val="000C10E2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Основной текст Знак"/>
    <w:basedOn w:val="a0"/>
    <w:uiPriority w:val="99"/>
    <w:rsid w:val="000C10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uiPriority w:val="99"/>
    <w:rsid w:val="000C10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uiPriority w:val="99"/>
    <w:rsid w:val="000C10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uiPriority w:val="99"/>
    <w:rsid w:val="000C10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basedOn w:val="a0"/>
    <w:uiPriority w:val="99"/>
    <w:rsid w:val="000C10E2"/>
    <w:rPr>
      <w:rFonts w:cs="Times New Roman"/>
      <w:color w:val="0000FF"/>
      <w:u w:val="single"/>
    </w:rPr>
  </w:style>
  <w:style w:type="character" w:customStyle="1" w:styleId="StrongEmphasis">
    <w:name w:val="Strong Emphasis"/>
    <w:uiPriority w:val="99"/>
    <w:rsid w:val="000C10E2"/>
    <w:rPr>
      <w:b/>
    </w:rPr>
  </w:style>
  <w:style w:type="character" w:customStyle="1" w:styleId="25">
    <w:name w:val="Заголовок 2 Знак"/>
    <w:basedOn w:val="a0"/>
    <w:uiPriority w:val="99"/>
    <w:rsid w:val="000C10E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d">
    <w:name w:val="Верхний колонтитул Знак"/>
    <w:basedOn w:val="a0"/>
    <w:uiPriority w:val="99"/>
    <w:rsid w:val="000C10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uiPriority w:val="99"/>
    <w:rsid w:val="000C10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0C10E2"/>
    <w:rPr>
      <w:b/>
      <w:color w:val="000080"/>
    </w:rPr>
  </w:style>
  <w:style w:type="character" w:customStyle="1" w:styleId="af0">
    <w:name w:val="Гипертекстовая ссылка"/>
    <w:basedOn w:val="af"/>
    <w:uiPriority w:val="99"/>
    <w:rsid w:val="000C10E2"/>
    <w:rPr>
      <w:rFonts w:cs="Times New Roman"/>
      <w:b/>
      <w:bCs/>
      <w:color w:val="008000"/>
    </w:rPr>
  </w:style>
  <w:style w:type="character" w:customStyle="1" w:styleId="ListLabel1">
    <w:name w:val="ListLabel 1"/>
    <w:uiPriority w:val="99"/>
    <w:rsid w:val="000C10E2"/>
    <w:rPr>
      <w:rFonts w:eastAsia="Times New Roman"/>
    </w:rPr>
  </w:style>
  <w:style w:type="character" w:customStyle="1" w:styleId="VisitedInternetLink">
    <w:name w:val="Visited Internet Link"/>
    <w:uiPriority w:val="99"/>
    <w:rsid w:val="000C10E2"/>
    <w:rPr>
      <w:color w:val="800000"/>
      <w:u w:val="single"/>
    </w:rPr>
  </w:style>
  <w:style w:type="paragraph" w:styleId="af1">
    <w:name w:val="Title"/>
    <w:basedOn w:val="a"/>
    <w:next w:val="a"/>
    <w:link w:val="af2"/>
    <w:uiPriority w:val="99"/>
    <w:qFormat/>
    <w:rsid w:val="00A2740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99"/>
    <w:locked/>
    <w:rsid w:val="00A27407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f3">
    <w:name w:val="Hyperlink"/>
    <w:basedOn w:val="a0"/>
    <w:uiPriority w:val="99"/>
    <w:rsid w:val="00F130CA"/>
    <w:rPr>
      <w:rFonts w:cs="Times New Roman"/>
      <w:color w:val="0000FF"/>
      <w:u w:val="single"/>
    </w:rPr>
  </w:style>
  <w:style w:type="numbering" w:customStyle="1" w:styleId="WWNum15">
    <w:name w:val="WWNum15"/>
    <w:rsid w:val="00A70C7C"/>
    <w:pPr>
      <w:numPr>
        <w:numId w:val="15"/>
      </w:numPr>
    </w:pPr>
  </w:style>
  <w:style w:type="numbering" w:customStyle="1" w:styleId="WWNum11">
    <w:name w:val="WWNum11"/>
    <w:rsid w:val="00A70C7C"/>
    <w:pPr>
      <w:numPr>
        <w:numId w:val="11"/>
      </w:numPr>
    </w:pPr>
  </w:style>
  <w:style w:type="numbering" w:customStyle="1" w:styleId="WWNum16">
    <w:name w:val="WWNum16"/>
    <w:rsid w:val="00A70C7C"/>
    <w:pPr>
      <w:numPr>
        <w:numId w:val="16"/>
      </w:numPr>
    </w:pPr>
  </w:style>
  <w:style w:type="numbering" w:customStyle="1" w:styleId="WWNum14">
    <w:name w:val="WWNum14"/>
    <w:rsid w:val="00A70C7C"/>
    <w:pPr>
      <w:numPr>
        <w:numId w:val="14"/>
      </w:numPr>
    </w:pPr>
  </w:style>
  <w:style w:type="numbering" w:customStyle="1" w:styleId="WWNum32">
    <w:name w:val="WWNum32"/>
    <w:rsid w:val="00A70C7C"/>
    <w:pPr>
      <w:numPr>
        <w:numId w:val="32"/>
      </w:numPr>
    </w:pPr>
  </w:style>
  <w:style w:type="numbering" w:customStyle="1" w:styleId="WWNum13">
    <w:name w:val="WWNum13"/>
    <w:rsid w:val="00A70C7C"/>
    <w:pPr>
      <w:numPr>
        <w:numId w:val="13"/>
      </w:numPr>
    </w:pPr>
  </w:style>
  <w:style w:type="numbering" w:customStyle="1" w:styleId="WWNum28">
    <w:name w:val="WWNum28"/>
    <w:rsid w:val="00A70C7C"/>
    <w:pPr>
      <w:numPr>
        <w:numId w:val="28"/>
      </w:numPr>
    </w:pPr>
  </w:style>
  <w:style w:type="numbering" w:customStyle="1" w:styleId="WWNum27">
    <w:name w:val="WWNum27"/>
    <w:rsid w:val="00A70C7C"/>
    <w:pPr>
      <w:numPr>
        <w:numId w:val="27"/>
      </w:numPr>
    </w:pPr>
  </w:style>
  <w:style w:type="numbering" w:customStyle="1" w:styleId="WWNum7">
    <w:name w:val="WWNum7"/>
    <w:rsid w:val="00A70C7C"/>
    <w:pPr>
      <w:numPr>
        <w:numId w:val="7"/>
      </w:numPr>
    </w:pPr>
  </w:style>
  <w:style w:type="numbering" w:customStyle="1" w:styleId="WWNum21">
    <w:name w:val="WWNum21"/>
    <w:rsid w:val="00A70C7C"/>
    <w:pPr>
      <w:numPr>
        <w:numId w:val="21"/>
      </w:numPr>
    </w:pPr>
  </w:style>
  <w:style w:type="numbering" w:customStyle="1" w:styleId="WWNum3">
    <w:name w:val="WWNum3"/>
    <w:rsid w:val="00A70C7C"/>
    <w:pPr>
      <w:numPr>
        <w:numId w:val="3"/>
      </w:numPr>
    </w:pPr>
  </w:style>
  <w:style w:type="numbering" w:customStyle="1" w:styleId="WWNum18">
    <w:name w:val="WWNum18"/>
    <w:rsid w:val="00A70C7C"/>
    <w:pPr>
      <w:numPr>
        <w:numId w:val="18"/>
      </w:numPr>
    </w:pPr>
  </w:style>
  <w:style w:type="numbering" w:customStyle="1" w:styleId="WWNum19">
    <w:name w:val="WWNum19"/>
    <w:rsid w:val="00A70C7C"/>
    <w:pPr>
      <w:numPr>
        <w:numId w:val="19"/>
      </w:numPr>
    </w:pPr>
  </w:style>
  <w:style w:type="numbering" w:customStyle="1" w:styleId="WWNum24">
    <w:name w:val="WWNum24"/>
    <w:rsid w:val="00A70C7C"/>
    <w:pPr>
      <w:numPr>
        <w:numId w:val="24"/>
      </w:numPr>
    </w:pPr>
  </w:style>
  <w:style w:type="numbering" w:customStyle="1" w:styleId="WWNum29">
    <w:name w:val="WWNum29"/>
    <w:rsid w:val="00A70C7C"/>
    <w:pPr>
      <w:numPr>
        <w:numId w:val="29"/>
      </w:numPr>
    </w:pPr>
  </w:style>
  <w:style w:type="numbering" w:customStyle="1" w:styleId="WWNum25">
    <w:name w:val="WWNum25"/>
    <w:rsid w:val="00A70C7C"/>
    <w:pPr>
      <w:numPr>
        <w:numId w:val="25"/>
      </w:numPr>
    </w:pPr>
  </w:style>
  <w:style w:type="numbering" w:customStyle="1" w:styleId="WWNum23">
    <w:name w:val="WWNum23"/>
    <w:rsid w:val="00A70C7C"/>
    <w:pPr>
      <w:numPr>
        <w:numId w:val="23"/>
      </w:numPr>
    </w:pPr>
  </w:style>
  <w:style w:type="numbering" w:customStyle="1" w:styleId="WWNum33">
    <w:name w:val="WWNum33"/>
    <w:rsid w:val="00A70C7C"/>
    <w:pPr>
      <w:numPr>
        <w:numId w:val="33"/>
      </w:numPr>
    </w:pPr>
  </w:style>
  <w:style w:type="numbering" w:customStyle="1" w:styleId="WWNum17">
    <w:name w:val="WWNum17"/>
    <w:rsid w:val="00A70C7C"/>
    <w:pPr>
      <w:numPr>
        <w:numId w:val="17"/>
      </w:numPr>
    </w:pPr>
  </w:style>
  <w:style w:type="numbering" w:customStyle="1" w:styleId="WWNum9">
    <w:name w:val="WWNum9"/>
    <w:rsid w:val="00A70C7C"/>
    <w:pPr>
      <w:numPr>
        <w:numId w:val="9"/>
      </w:numPr>
    </w:pPr>
  </w:style>
  <w:style w:type="numbering" w:customStyle="1" w:styleId="WWNum22">
    <w:name w:val="WWNum22"/>
    <w:rsid w:val="00A70C7C"/>
    <w:pPr>
      <w:numPr>
        <w:numId w:val="22"/>
      </w:numPr>
    </w:pPr>
  </w:style>
  <w:style w:type="numbering" w:customStyle="1" w:styleId="WWNum4">
    <w:name w:val="WWNum4"/>
    <w:rsid w:val="00A70C7C"/>
    <w:pPr>
      <w:numPr>
        <w:numId w:val="4"/>
      </w:numPr>
    </w:pPr>
  </w:style>
  <w:style w:type="numbering" w:customStyle="1" w:styleId="WWNum5">
    <w:name w:val="WWNum5"/>
    <w:rsid w:val="00A70C7C"/>
    <w:pPr>
      <w:numPr>
        <w:numId w:val="5"/>
      </w:numPr>
    </w:pPr>
  </w:style>
  <w:style w:type="numbering" w:customStyle="1" w:styleId="WWNum30">
    <w:name w:val="WWNum30"/>
    <w:rsid w:val="00A70C7C"/>
    <w:pPr>
      <w:numPr>
        <w:numId w:val="30"/>
      </w:numPr>
    </w:pPr>
  </w:style>
  <w:style w:type="numbering" w:customStyle="1" w:styleId="WWNum10">
    <w:name w:val="WWNum10"/>
    <w:rsid w:val="00A70C7C"/>
    <w:pPr>
      <w:numPr>
        <w:numId w:val="10"/>
      </w:numPr>
    </w:pPr>
  </w:style>
  <w:style w:type="numbering" w:customStyle="1" w:styleId="WWNum26">
    <w:name w:val="WWNum26"/>
    <w:rsid w:val="00A70C7C"/>
    <w:pPr>
      <w:numPr>
        <w:numId w:val="26"/>
      </w:numPr>
    </w:pPr>
  </w:style>
  <w:style w:type="numbering" w:customStyle="1" w:styleId="WWNum8">
    <w:name w:val="WWNum8"/>
    <w:rsid w:val="00A70C7C"/>
    <w:pPr>
      <w:numPr>
        <w:numId w:val="8"/>
      </w:numPr>
    </w:pPr>
  </w:style>
  <w:style w:type="numbering" w:customStyle="1" w:styleId="WWNum20">
    <w:name w:val="WWNum20"/>
    <w:rsid w:val="00A70C7C"/>
    <w:pPr>
      <w:numPr>
        <w:numId w:val="20"/>
      </w:numPr>
    </w:pPr>
  </w:style>
  <w:style w:type="numbering" w:customStyle="1" w:styleId="WWNum31">
    <w:name w:val="WWNum31"/>
    <w:rsid w:val="00A70C7C"/>
    <w:pPr>
      <w:numPr>
        <w:numId w:val="31"/>
      </w:numPr>
    </w:pPr>
  </w:style>
  <w:style w:type="numbering" w:customStyle="1" w:styleId="WWNum12">
    <w:name w:val="WWNum12"/>
    <w:rsid w:val="00A70C7C"/>
    <w:pPr>
      <w:numPr>
        <w:numId w:val="12"/>
      </w:numPr>
    </w:pPr>
  </w:style>
  <w:style w:type="numbering" w:customStyle="1" w:styleId="WWNum1">
    <w:name w:val="WWNum1"/>
    <w:rsid w:val="00A70C7C"/>
    <w:pPr>
      <w:numPr>
        <w:numId w:val="1"/>
      </w:numPr>
    </w:pPr>
  </w:style>
  <w:style w:type="numbering" w:customStyle="1" w:styleId="WWNum2">
    <w:name w:val="WWNum2"/>
    <w:rsid w:val="00A70C7C"/>
    <w:pPr>
      <w:numPr>
        <w:numId w:val="2"/>
      </w:numPr>
    </w:pPr>
  </w:style>
  <w:style w:type="numbering" w:customStyle="1" w:styleId="WWNum6">
    <w:name w:val="WWNum6"/>
    <w:rsid w:val="00A70C7C"/>
    <w:pPr>
      <w:numPr>
        <w:numId w:val="6"/>
      </w:numPr>
    </w:pPr>
  </w:style>
  <w:style w:type="character" w:styleId="af4">
    <w:name w:val="Strong"/>
    <w:basedOn w:val="a0"/>
    <w:qFormat/>
    <w:locked/>
    <w:rsid w:val="0021124D"/>
    <w:rPr>
      <w:b/>
      <w:bCs/>
    </w:rPr>
  </w:style>
  <w:style w:type="paragraph" w:styleId="af5">
    <w:name w:val="Subtitle"/>
    <w:basedOn w:val="a"/>
    <w:next w:val="a"/>
    <w:link w:val="af6"/>
    <w:qFormat/>
    <w:locked/>
    <w:rsid w:val="0021124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6">
    <w:name w:val="Подзаголовок Знак"/>
    <w:basedOn w:val="a0"/>
    <w:link w:val="af5"/>
    <w:rsid w:val="0021124D"/>
    <w:rPr>
      <w:rFonts w:asciiTheme="majorHAnsi" w:eastAsiaTheme="majorEastAsia" w:hAnsiTheme="majorHAnsi" w:cstheme="majorBidi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50;&#1072;&#1085;&#1080;&#1085;&#1089;&#1082;&#1086;&#1075;&#1086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Шамиль</cp:lastModifiedBy>
  <cp:revision>27</cp:revision>
  <cp:lastPrinted>2019-03-20T11:03:00Z</cp:lastPrinted>
  <dcterms:created xsi:type="dcterms:W3CDTF">2019-03-18T06:19:00Z</dcterms:created>
  <dcterms:modified xsi:type="dcterms:W3CDTF">2019-03-20T11:03:00Z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r8>3.61652293290209E-305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