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15" w:rsidRPr="00764D6C" w:rsidRDefault="00BF2DCA"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Pr>
          <w:rFonts w:ascii="Times New Roman" w:eastAsia="Times New Roman" w:hAnsi="Times New Roman" w:cs="Times New Roman"/>
          <w:bCs/>
          <w:color w:val="000000"/>
          <w:kern w:val="2"/>
          <w:sz w:val="24"/>
          <w:szCs w:val="24"/>
          <w:lang w:eastAsia="ru-RU"/>
        </w:rPr>
        <w:t xml:space="preserve"> </w:t>
      </w:r>
      <w:r w:rsidR="00345615" w:rsidRPr="00764D6C">
        <w:rPr>
          <w:rFonts w:ascii="Times New Roman" w:eastAsia="Times New Roman" w:hAnsi="Times New Roman" w:cs="Times New Roman"/>
          <w:bCs/>
          <w:color w:val="000000"/>
          <w:kern w:val="2"/>
          <w:sz w:val="24"/>
          <w:szCs w:val="24"/>
          <w:lang w:eastAsia="ru-RU"/>
        </w:rPr>
        <w:t xml:space="preserve">Решением Собрания </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депутатов сельского поселения</w:t>
      </w:r>
    </w:p>
    <w:p w:rsidR="00345615" w:rsidRPr="00764D6C" w:rsidRDefault="00345615" w:rsidP="00345615">
      <w:pPr>
        <w:keepLines/>
        <w:widowControl w:val="0"/>
        <w:spacing w:after="0" w:line="240" w:lineRule="auto"/>
        <w:ind w:left="522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            </w:t>
      </w:r>
      <w:r w:rsidRPr="00764D6C">
        <w:rPr>
          <w:rFonts w:ascii="Times New Roman" w:eastAsia="Times New Roman" w:hAnsi="Times New Roman" w:cs="Times New Roman"/>
          <w:color w:val="000000"/>
          <w:kern w:val="2"/>
          <w:sz w:val="24"/>
          <w:szCs w:val="24"/>
          <w:lang w:eastAsia="ru-RU"/>
        </w:rPr>
        <w:t>«</w:t>
      </w:r>
      <w:r>
        <w:rPr>
          <w:rFonts w:ascii="Times New Roman" w:eastAsia="Times New Roman" w:hAnsi="Times New Roman" w:cs="Times New Roman"/>
          <w:color w:val="000000"/>
          <w:kern w:val="2"/>
          <w:sz w:val="24"/>
          <w:szCs w:val="24"/>
          <w:lang w:eastAsia="ru-RU"/>
        </w:rPr>
        <w:t>сел</w:t>
      </w:r>
      <w:r w:rsidR="00A13D83">
        <w:rPr>
          <w:rFonts w:ascii="Times New Roman" w:eastAsia="Times New Roman" w:hAnsi="Times New Roman" w:cs="Times New Roman"/>
          <w:color w:val="000000"/>
          <w:kern w:val="2"/>
          <w:sz w:val="24"/>
          <w:szCs w:val="24"/>
          <w:lang w:eastAsia="ru-RU"/>
        </w:rPr>
        <w:t xml:space="preserve">о </w:t>
      </w:r>
      <w:proofErr w:type="spellStart"/>
      <w:r w:rsidR="00A13D83">
        <w:rPr>
          <w:rFonts w:ascii="Times New Roman" w:eastAsia="Times New Roman" w:hAnsi="Times New Roman" w:cs="Times New Roman"/>
          <w:color w:val="000000"/>
          <w:kern w:val="2"/>
          <w:sz w:val="24"/>
          <w:szCs w:val="24"/>
          <w:lang w:eastAsia="ru-RU"/>
        </w:rPr>
        <w:t>Кани</w:t>
      </w:r>
      <w:proofErr w:type="spellEnd"/>
      <w:r w:rsidR="00A13D83">
        <w:rPr>
          <w:rFonts w:ascii="Times New Roman" w:eastAsia="Times New Roman" w:hAnsi="Times New Roman" w:cs="Times New Roman"/>
          <w:color w:val="000000"/>
          <w:kern w:val="2"/>
          <w:sz w:val="24"/>
          <w:szCs w:val="24"/>
          <w:lang w:eastAsia="ru-RU"/>
        </w:rPr>
        <w:t xml:space="preserve">» </w:t>
      </w:r>
      <w:proofErr w:type="spellStart"/>
      <w:r w:rsidR="00A13D83">
        <w:rPr>
          <w:rFonts w:ascii="Times New Roman" w:eastAsia="Times New Roman" w:hAnsi="Times New Roman" w:cs="Times New Roman"/>
          <w:color w:val="000000"/>
          <w:kern w:val="2"/>
          <w:sz w:val="24"/>
          <w:szCs w:val="24"/>
          <w:lang w:eastAsia="ru-RU"/>
        </w:rPr>
        <w:t>Кулинского</w:t>
      </w:r>
      <w:proofErr w:type="spellEnd"/>
      <w:r w:rsidR="00A13D83">
        <w:rPr>
          <w:rFonts w:ascii="Times New Roman" w:eastAsia="Times New Roman" w:hAnsi="Times New Roman" w:cs="Times New Roman"/>
          <w:color w:val="000000"/>
          <w:kern w:val="2"/>
          <w:sz w:val="24"/>
          <w:szCs w:val="24"/>
          <w:lang w:eastAsia="ru-RU"/>
        </w:rPr>
        <w:t xml:space="preserve"> района</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от </w:t>
      </w:r>
      <w:r w:rsidR="00A13D83">
        <w:rPr>
          <w:rFonts w:ascii="Times New Roman" w:eastAsia="Times New Roman" w:hAnsi="Times New Roman" w:cs="Times New Roman"/>
          <w:bCs/>
          <w:color w:val="000000"/>
          <w:kern w:val="2"/>
          <w:sz w:val="24"/>
          <w:szCs w:val="24"/>
          <w:lang w:eastAsia="ru-RU"/>
        </w:rPr>
        <w:t>23</w:t>
      </w:r>
      <w:r>
        <w:rPr>
          <w:rFonts w:ascii="Times New Roman" w:eastAsia="Times New Roman" w:hAnsi="Times New Roman" w:cs="Times New Roman"/>
          <w:bCs/>
          <w:color w:val="000000"/>
          <w:kern w:val="2"/>
          <w:sz w:val="24"/>
          <w:szCs w:val="24"/>
          <w:lang w:eastAsia="ru-RU"/>
        </w:rPr>
        <w:t>.0</w:t>
      </w:r>
      <w:r w:rsidR="00A13D83">
        <w:rPr>
          <w:rFonts w:ascii="Times New Roman" w:eastAsia="Times New Roman" w:hAnsi="Times New Roman" w:cs="Times New Roman"/>
          <w:bCs/>
          <w:color w:val="000000"/>
          <w:kern w:val="2"/>
          <w:sz w:val="24"/>
          <w:szCs w:val="24"/>
          <w:lang w:eastAsia="ru-RU"/>
        </w:rPr>
        <w:t xml:space="preserve">8.2021 г № </w:t>
      </w:r>
      <w:r w:rsidR="00A27F13">
        <w:rPr>
          <w:rFonts w:ascii="Times New Roman" w:eastAsia="Times New Roman" w:hAnsi="Times New Roman" w:cs="Times New Roman"/>
          <w:bCs/>
          <w:color w:val="000000"/>
          <w:kern w:val="2"/>
          <w:sz w:val="24"/>
          <w:szCs w:val="24"/>
          <w:lang w:eastAsia="ru-RU"/>
        </w:rPr>
        <w:t>0</w:t>
      </w:r>
      <w:r w:rsidR="00A13D83">
        <w:rPr>
          <w:rFonts w:ascii="Times New Roman" w:eastAsia="Times New Roman" w:hAnsi="Times New Roman" w:cs="Times New Roman"/>
          <w:bCs/>
          <w:color w:val="000000"/>
          <w:kern w:val="2"/>
          <w:sz w:val="24"/>
          <w:szCs w:val="24"/>
          <w:lang w:eastAsia="ru-RU"/>
        </w:rPr>
        <w:t>2</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345615"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Глава сельского поселения</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_________</w:t>
      </w:r>
    </w:p>
    <w:p w:rsidR="00345615" w:rsidRPr="00764D6C" w:rsidRDefault="00345615" w:rsidP="00345615">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9A53E4" w:rsidRDefault="00345615" w:rsidP="00345615">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w:t>
      </w:r>
      <w:r w:rsidR="00A13D83">
        <w:rPr>
          <w:rFonts w:ascii="Times New Roman" w:eastAsia="Times New Roman" w:hAnsi="Times New Roman" w:cs="Times New Roman"/>
          <w:b/>
          <w:color w:val="000000"/>
          <w:sz w:val="40"/>
          <w:szCs w:val="40"/>
          <w:lang w:eastAsia="ru-RU"/>
        </w:rPr>
        <w:t xml:space="preserve">село </w:t>
      </w:r>
      <w:proofErr w:type="spellStart"/>
      <w:r w:rsidR="00A13D83">
        <w:rPr>
          <w:rFonts w:ascii="Times New Roman" w:eastAsia="Times New Roman" w:hAnsi="Times New Roman" w:cs="Times New Roman"/>
          <w:b/>
          <w:color w:val="000000"/>
          <w:sz w:val="40"/>
          <w:szCs w:val="40"/>
          <w:lang w:eastAsia="ru-RU"/>
        </w:rPr>
        <w:t>Кани</w:t>
      </w:r>
      <w:proofErr w:type="spellEnd"/>
      <w:r w:rsidRPr="00764D6C">
        <w:rPr>
          <w:rFonts w:ascii="Times New Roman" w:eastAsia="Times New Roman" w:hAnsi="Times New Roman" w:cs="Times New Roman"/>
          <w:b/>
          <w:color w:val="000000"/>
          <w:sz w:val="40"/>
          <w:szCs w:val="40"/>
          <w:lang w:eastAsia="ru-RU"/>
        </w:rPr>
        <w:t>»</w:t>
      </w:r>
    </w:p>
    <w:p w:rsidR="00345615" w:rsidRPr="00764D6C" w:rsidRDefault="00A13D83"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proofErr w:type="spellStart"/>
      <w:r>
        <w:rPr>
          <w:rFonts w:ascii="Times New Roman" w:eastAsia="Times New Roman" w:hAnsi="Times New Roman" w:cs="Times New Roman"/>
          <w:b/>
          <w:color w:val="000000"/>
          <w:kern w:val="2"/>
          <w:sz w:val="40"/>
          <w:szCs w:val="40"/>
          <w:lang w:eastAsia="ru-RU"/>
        </w:rPr>
        <w:t>Кулинского</w:t>
      </w:r>
      <w:proofErr w:type="spellEnd"/>
      <w:r w:rsidR="00345615">
        <w:rPr>
          <w:rFonts w:ascii="Times New Roman" w:eastAsia="Times New Roman" w:hAnsi="Times New Roman" w:cs="Times New Roman"/>
          <w:b/>
          <w:color w:val="000000"/>
          <w:kern w:val="2"/>
          <w:sz w:val="40"/>
          <w:szCs w:val="40"/>
          <w:lang w:eastAsia="ru-RU"/>
        </w:rPr>
        <w:t xml:space="preserve"> </w:t>
      </w:r>
      <w:r w:rsidR="00345615" w:rsidRPr="00764D6C">
        <w:rPr>
          <w:rFonts w:ascii="Times New Roman" w:eastAsia="Times New Roman" w:hAnsi="Times New Roman" w:cs="Times New Roman"/>
          <w:b/>
          <w:color w:val="000000"/>
          <w:kern w:val="2"/>
          <w:sz w:val="40"/>
          <w:szCs w:val="40"/>
          <w:lang w:eastAsia="ru-RU"/>
        </w:rPr>
        <w:t xml:space="preserve">района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EF1084">
      <w:pPr>
        <w:keepLines/>
        <w:widowControl w:val="0"/>
        <w:spacing w:after="0" w:line="240" w:lineRule="auto"/>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Pr="00764D6C"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2021</w:t>
      </w:r>
      <w:r w:rsidRPr="00764D6C">
        <w:rPr>
          <w:rFonts w:ascii="Times New Roman" w:eastAsia="Times New Roman" w:hAnsi="Times New Roman" w:cs="Times New Roman"/>
          <w:b/>
          <w:color w:val="000000"/>
          <w:kern w:val="2"/>
          <w:sz w:val="24"/>
          <w:szCs w:val="24"/>
          <w:lang w:eastAsia="ru-RU"/>
        </w:rPr>
        <w:t xml:space="preserve"> г.</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Устав муниципального образования сельского поселения «</w:t>
      </w:r>
      <w:r w:rsidR="00A13D83">
        <w:rPr>
          <w:rFonts w:ascii="Times New Roman" w:eastAsia="Times New Roman" w:hAnsi="Times New Roman" w:cs="Times New Roman"/>
          <w:sz w:val="24"/>
          <w:szCs w:val="24"/>
          <w:lang w:eastAsia="ru-RU"/>
        </w:rPr>
        <w:t xml:space="preserve">село </w:t>
      </w:r>
      <w:proofErr w:type="spellStart"/>
      <w:r w:rsidR="00A13D83">
        <w:rPr>
          <w:rFonts w:ascii="Times New Roman" w:eastAsia="Times New Roman" w:hAnsi="Times New Roman" w:cs="Times New Roman"/>
          <w:sz w:val="24"/>
          <w:szCs w:val="24"/>
          <w:lang w:eastAsia="ru-RU"/>
        </w:rPr>
        <w:t>Кани</w:t>
      </w:r>
      <w:proofErr w:type="spellEnd"/>
      <w:r>
        <w:rPr>
          <w:rFonts w:ascii="Times New Roman" w:eastAsia="Times New Roman" w:hAnsi="Times New Roman" w:cs="Times New Roman"/>
          <w:sz w:val="24"/>
          <w:szCs w:val="24"/>
          <w:lang w:eastAsia="ru-RU"/>
        </w:rPr>
        <w:t xml:space="preserve">»  </w:t>
      </w:r>
      <w:proofErr w:type="spellStart"/>
      <w:r w:rsidR="00A13D83">
        <w:rPr>
          <w:rFonts w:ascii="Times New Roman" w:eastAsia="Times New Roman" w:hAnsi="Times New Roman" w:cs="Times New Roman"/>
          <w:sz w:val="24"/>
          <w:szCs w:val="24"/>
          <w:lang w:eastAsia="ru-RU"/>
        </w:rPr>
        <w:t>Кулинского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Официальное наименование муниципального образования – «</w:t>
      </w:r>
      <w:r w:rsidR="00A13D83">
        <w:rPr>
          <w:rFonts w:ascii="Times New Roman" w:eastAsia="Times New Roman" w:hAnsi="Times New Roman" w:cs="Times New Roman"/>
          <w:sz w:val="24"/>
          <w:szCs w:val="24"/>
          <w:lang w:eastAsia="ru-RU"/>
        </w:rPr>
        <w:t xml:space="preserve">село </w:t>
      </w:r>
      <w:proofErr w:type="spellStart"/>
      <w:r w:rsidR="00A13D83">
        <w:rPr>
          <w:rFonts w:ascii="Times New Roman" w:eastAsia="Times New Roman" w:hAnsi="Times New Roman" w:cs="Times New Roman"/>
          <w:sz w:val="24"/>
          <w:szCs w:val="24"/>
          <w:lang w:eastAsia="ru-RU"/>
        </w:rPr>
        <w:t>Кани</w:t>
      </w:r>
      <w:proofErr w:type="spellEnd"/>
      <w:r w:rsidR="00A13D83">
        <w:rPr>
          <w:rFonts w:ascii="Times New Roman" w:eastAsia="Times New Roman" w:hAnsi="Times New Roman" w:cs="Times New Roman"/>
          <w:sz w:val="24"/>
          <w:szCs w:val="24"/>
          <w:lang w:eastAsia="ru-RU"/>
        </w:rPr>
        <w:t xml:space="preserve">» </w:t>
      </w:r>
      <w:proofErr w:type="spellStart"/>
      <w:r w:rsidR="00A13D83">
        <w:rPr>
          <w:rFonts w:ascii="Times New Roman" w:eastAsia="Times New Roman" w:hAnsi="Times New Roman" w:cs="Times New Roman"/>
          <w:sz w:val="24"/>
          <w:szCs w:val="24"/>
          <w:lang w:eastAsia="ru-RU"/>
        </w:rPr>
        <w:t>Кулинкого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Муниципальное образование «</w:t>
      </w:r>
      <w:r w:rsidR="00A13D83">
        <w:rPr>
          <w:rFonts w:ascii="Times New Roman" w:eastAsia="Times New Roman" w:hAnsi="Times New Roman" w:cs="Times New Roman"/>
          <w:sz w:val="24"/>
          <w:szCs w:val="24"/>
          <w:lang w:eastAsia="ru-RU"/>
        </w:rPr>
        <w:t xml:space="preserve">село </w:t>
      </w:r>
      <w:proofErr w:type="spellStart"/>
      <w:r w:rsidR="00A13D83">
        <w:rPr>
          <w:rFonts w:ascii="Times New Roman" w:eastAsia="Times New Roman" w:hAnsi="Times New Roman" w:cs="Times New Roman"/>
          <w:sz w:val="24"/>
          <w:szCs w:val="24"/>
          <w:lang w:eastAsia="ru-RU"/>
        </w:rPr>
        <w:t>Кани</w:t>
      </w:r>
      <w:proofErr w:type="spellEnd"/>
      <w:r>
        <w:rPr>
          <w:rFonts w:ascii="Times New Roman" w:eastAsia="Times New Roman" w:hAnsi="Times New Roman" w:cs="Times New Roman"/>
          <w:sz w:val="24"/>
          <w:szCs w:val="24"/>
          <w:lang w:eastAsia="ru-RU"/>
        </w:rPr>
        <w:t xml:space="preserve">» </w:t>
      </w:r>
      <w:proofErr w:type="spellStart"/>
      <w:r w:rsidR="00A13D83">
        <w:rPr>
          <w:rFonts w:ascii="Times New Roman" w:eastAsia="Times New Roman" w:hAnsi="Times New Roman" w:cs="Times New Roman"/>
          <w:sz w:val="24"/>
          <w:szCs w:val="24"/>
          <w:lang w:eastAsia="ru-RU"/>
        </w:rPr>
        <w:t>Кулинского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Республики Дагестан наделено статусом сельского поселения (далее - сельское поселение) Законом Республики Дагестан от 13.01.2005г. №</w:t>
      </w:r>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6 «О статусе муниципальных образований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 Состав территории и границы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345615" w:rsidRDefault="00A13D83"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345615">
        <w:rPr>
          <w:rFonts w:ascii="Times New Roman" w:hAnsi="Times New Roman" w:cs="Times New Roman"/>
          <w:sz w:val="24"/>
          <w:szCs w:val="24"/>
        </w:rPr>
        <w:t xml:space="preserve">дминистративным центром </w:t>
      </w:r>
      <w:r>
        <w:rPr>
          <w:rFonts w:ascii="Times New Roman" w:hAnsi="Times New Roman" w:cs="Times New Roman"/>
          <w:sz w:val="24"/>
          <w:szCs w:val="24"/>
        </w:rPr>
        <w:t xml:space="preserve">сельского поселения является село </w:t>
      </w:r>
      <w:proofErr w:type="spellStart"/>
      <w:r>
        <w:rPr>
          <w:rFonts w:ascii="Times New Roman" w:hAnsi="Times New Roman" w:cs="Times New Roman"/>
          <w:sz w:val="24"/>
          <w:szCs w:val="24"/>
        </w:rPr>
        <w:t>Кани</w:t>
      </w:r>
      <w:proofErr w:type="spellEnd"/>
      <w:r>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proofErr w:type="spellStart"/>
      <w:r w:rsidR="00A13D83">
        <w:rPr>
          <w:rFonts w:ascii="Times New Roman" w:eastAsia="Times New Roman" w:hAnsi="Times New Roman" w:cs="Times New Roman"/>
          <w:sz w:val="24"/>
          <w:szCs w:val="24"/>
          <w:lang w:eastAsia="ru-RU"/>
        </w:rPr>
        <w:t>Кулинского</w:t>
      </w:r>
      <w:proofErr w:type="spellEnd"/>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расположенного на территории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 Границы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w:t>
      </w:r>
      <w:r w:rsidRPr="009A53E4">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w:t>
      </w:r>
      <w:proofErr w:type="gramEnd"/>
      <w:r w:rsidRPr="009A53E4">
        <w:rPr>
          <w:rFonts w:ascii="Times New Roman" w:eastAsia="Times New Roman" w:hAnsi="Times New Roman" w:cs="Times New Roman"/>
          <w:sz w:val="24"/>
          <w:szCs w:val="24"/>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345615" w:rsidRPr="0079164F" w:rsidRDefault="00345615" w:rsidP="00345615">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9) утверждение правил благоустройства территории сельского поселения, </w:t>
      </w:r>
      <w:r w:rsidRPr="0079164F">
        <w:rPr>
          <w:rFonts w:ascii="Times New Roman" w:eastAsia="Times New Roman" w:hAnsi="Times New Roman" w:cs="Times New Roman"/>
          <w:sz w:val="24"/>
          <w:szCs w:val="24"/>
          <w:lang w:eastAsia="ru-RU"/>
        </w:rPr>
        <w:t>осуществление</w:t>
      </w:r>
      <w:r w:rsidRPr="0079164F">
        <w:rPr>
          <w:rFonts w:ascii="Times New Roman" w:hAnsi="Times New Roman" w:cs="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поселения в соответствии с указанными правилами</w:t>
      </w:r>
      <w:r w:rsidR="00C05572" w:rsidRPr="0079164F">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615" w:rsidRPr="009A53E4" w:rsidRDefault="00345615" w:rsidP="00345615">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00A13D83">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sidR="00A13D83">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имеют право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9A53E4">
        <w:rPr>
          <w:rFonts w:ascii="Times New Roman" w:eastAsia="Times New Roman" w:hAnsi="Times New Roman" w:cs="Times New Roman"/>
          <w:sz w:val="24"/>
          <w:szCs w:val="24"/>
          <w:lang w:eastAsia="ru-RU"/>
        </w:rPr>
        <w:lastRenderedPageBreak/>
        <w:t>соответствии с Федеральным законом от 24 ноября 1995 года № 181-ФЗ «О социальной защите инвалидов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eastAsia="Times New Roman" w:hAnsi="Times New Roman" w:cs="Times New Roman"/>
          <w:sz w:val="24"/>
          <w:szCs w:val="24"/>
          <w:lang w:eastAsia="ru-RU"/>
        </w:rPr>
        <w:t>ите прав потребителей»;</w:t>
      </w:r>
    </w:p>
    <w:p w:rsidR="00345615" w:rsidRDefault="00345615" w:rsidP="0034561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rPr>
        <w:t>сотрудником указанной должности;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A53E4">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9A53E4">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A53E4">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Pr="009A53E4">
        <w:rPr>
          <w:rFonts w:ascii="Times New Roman" w:eastAsia="Times New Roman" w:hAnsi="Times New Roman" w:cs="Times New Roman"/>
          <w:sz w:val="24"/>
          <w:szCs w:val="24"/>
          <w:lang w:eastAsia="ru-RU"/>
        </w:rPr>
        <w:br/>
        <w:t>от 06.10.2003 г. № 131-ФЗ,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9A53E4">
        <w:rPr>
          <w:rFonts w:ascii="Times New Roman" w:eastAsia="Times New Roman" w:hAnsi="Times New Roman" w:cs="Times New Roman"/>
          <w:sz w:val="24"/>
          <w:szCs w:val="24"/>
          <w:lang w:eastAsia="ru-RU"/>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8. Органы государственной власти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9A53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9A53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A53E4">
        <w:rPr>
          <w:rFonts w:ascii="Times New Roman" w:eastAsia="Times New Roman" w:hAnsi="Times New Roman" w:cs="Times New Roman"/>
          <w:sz w:val="24"/>
          <w:szCs w:val="24"/>
          <w:lang w:eastAsia="ru-RU"/>
        </w:rPr>
        <w:t>полномочий</w:t>
      </w:r>
      <w:proofErr w:type="gramEnd"/>
      <w:r w:rsidRPr="009A53E4">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Граждане Российской Федерации имеют равные права на осуществление местного самоуправления независимо от пола, расы, национальности, языка, </w:t>
      </w:r>
      <w:r w:rsidRPr="009A53E4">
        <w:rPr>
          <w:rFonts w:ascii="Times New Roman" w:eastAsia="Times New Roman" w:hAnsi="Times New Roman" w:cs="Times New Roman"/>
          <w:sz w:val="24"/>
          <w:szCs w:val="24"/>
          <w:lang w:eastAsia="ru-RU"/>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Дагестан от 08.12.2005г. №67).</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9A53E4">
        <w:rPr>
          <w:rFonts w:ascii="Times New Roman" w:eastAsia="Times New Roman" w:hAnsi="Times New Roman" w:cs="Times New Roman"/>
          <w:sz w:val="24"/>
          <w:szCs w:val="24"/>
          <w:lang w:eastAsia="ru-RU"/>
        </w:rPr>
        <w:t xml:space="preserve">Ходатайство инициативной группы </w:t>
      </w:r>
      <w:r w:rsidRPr="009A53E4">
        <w:rPr>
          <w:rFonts w:ascii="Times New Roman" w:eastAsia="Times New Roman" w:hAnsi="Times New Roman" w:cs="Times New Roman"/>
          <w:sz w:val="24"/>
          <w:szCs w:val="24"/>
          <w:lang w:eastAsia="ru-RU"/>
        </w:rPr>
        <w:lastRenderedPageBreak/>
        <w:t>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вопрос, выносимый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местный</w:t>
      </w:r>
      <w:proofErr w:type="gramEnd"/>
      <w:r w:rsidRPr="009A53E4">
        <w:rPr>
          <w:rFonts w:ascii="Times New Roman" w:eastAsia="Times New Roman" w:hAnsi="Times New Roman" w:cs="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w:t>
      </w:r>
      <w:r w:rsidRPr="009A53E4">
        <w:rPr>
          <w:rFonts w:ascii="Times New Roman" w:eastAsia="Times New Roman" w:hAnsi="Times New Roman" w:cs="Times New Roman"/>
          <w:sz w:val="24"/>
          <w:szCs w:val="24"/>
          <w:lang w:eastAsia="ru-RU"/>
        </w:rPr>
        <w:lastRenderedPageBreak/>
        <w:t>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9A53E4">
        <w:rPr>
          <w:rFonts w:ascii="Times New Roman" w:eastAsia="Times New Roman" w:hAnsi="Times New Roman" w:cs="Times New Roman"/>
          <w:sz w:val="24"/>
          <w:szCs w:val="24"/>
          <w:lang w:eastAsia="ru-RU"/>
        </w:rPr>
        <w:t>референдума количества подписей участников местного референдума</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9A53E4">
        <w:rPr>
          <w:rFonts w:ascii="Times New Roman" w:eastAsia="Times New Roman" w:hAnsi="Times New Roman" w:cs="Times New Roman"/>
          <w:sz w:val="24"/>
          <w:szCs w:val="24"/>
          <w:lang w:eastAsia="ru-RU"/>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9A53E4">
        <w:rPr>
          <w:rFonts w:ascii="Times New Roman" w:eastAsia="Times New Roman" w:hAnsi="Times New Roman" w:cs="Times New Roman"/>
          <w:sz w:val="24"/>
          <w:szCs w:val="24"/>
          <w:lang w:eastAsia="ru-RU"/>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9A53E4">
        <w:rPr>
          <w:rFonts w:ascii="Times New Roman" w:eastAsia="Times New Roman" w:hAnsi="Times New Roman" w:cs="Times New Roman"/>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Собрание депутатов сельского поселения обязано назначить местный референдум в течение 30 дней со дня поступления в Собрание депутатов сельского </w:t>
      </w:r>
      <w:r w:rsidRPr="009A53E4">
        <w:rPr>
          <w:rFonts w:ascii="Times New Roman" w:eastAsia="Times New Roman" w:hAnsi="Times New Roman" w:cs="Times New Roman"/>
          <w:sz w:val="24"/>
          <w:szCs w:val="24"/>
          <w:lang w:eastAsia="ru-RU"/>
        </w:rPr>
        <w:lastRenderedPageBreak/>
        <w:t>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Голосование на местном референдуме может быть назначено только на воскресенье. </w:t>
      </w:r>
      <w:proofErr w:type="gramStart"/>
      <w:r w:rsidRPr="009A53E4">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9A53E4">
        <w:rPr>
          <w:rFonts w:ascii="Times New Roman" w:eastAsia="Times New Roman" w:hAnsi="Times New Roman" w:cs="Times New Roman"/>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Голосование на местном референдуме,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Выборы назначаются Собранием депутатов сельского поселения не ранее чем за 90 дней и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9A53E4">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9A53E4">
        <w:rPr>
          <w:rFonts w:ascii="Times New Roman" w:eastAsia="Times New Roman" w:hAnsi="Times New Roman" w:cs="Times New Roman"/>
          <w:sz w:val="24"/>
          <w:szCs w:val="24"/>
          <w:lang w:eastAsia="ru-RU"/>
        </w:rPr>
        <w:t xml:space="preserve"> созыва, - день голосования на указанных выборах, за исключением случая, предусмотренного частью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Исчисление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начинается со дня его избрания.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9A53E4">
        <w:rPr>
          <w:rFonts w:ascii="Times New Roman" w:eastAsia="Times New Roman" w:hAnsi="Times New Roman" w:cs="Times New Roman"/>
          <w:sz w:val="24"/>
          <w:szCs w:val="24"/>
          <w:lang w:eastAsia="ru-RU"/>
        </w:rPr>
        <w:t>поселения</w:t>
      </w:r>
      <w:proofErr w:type="gramEnd"/>
      <w:r w:rsidRPr="009A53E4">
        <w:rPr>
          <w:rFonts w:ascii="Times New Roman" w:eastAsia="Times New Roman" w:hAnsi="Times New Roman" w:cs="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w:t>
      </w:r>
      <w:r w:rsidRPr="009A53E4">
        <w:rPr>
          <w:rFonts w:ascii="Times New Roman" w:eastAsia="Times New Roman" w:hAnsi="Times New Roman" w:cs="Times New Roman"/>
          <w:sz w:val="24"/>
          <w:szCs w:val="24"/>
          <w:lang w:eastAsia="ru-RU"/>
        </w:rPr>
        <w:lastRenderedPageBreak/>
        <w:t>регистрацию инициативной группы по проведению голосования по отзыву и выдает ей регистрационное свидетельство.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w:t>
      </w:r>
      <w:proofErr w:type="gramStart"/>
      <w:r w:rsidRPr="009A53E4">
        <w:rPr>
          <w:rFonts w:ascii="Times New Roman" w:eastAsia="Times New Roman" w:hAnsi="Times New Roman" w:cs="Times New Roman"/>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9A53E4">
        <w:rPr>
          <w:rFonts w:ascii="Times New Roman" w:eastAsia="Times New Roman" w:hAnsi="Times New Roman" w:cs="Times New Roman"/>
          <w:sz w:val="24"/>
          <w:szCs w:val="24"/>
          <w:lang w:eastAsia="ru-RU"/>
        </w:rPr>
        <w:t xml:space="preserve">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A53E4">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представляют интересы населения, проживающего на соответствующей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w:t>
      </w:r>
      <w:proofErr w:type="gramStart"/>
      <w:r w:rsidRPr="009A53E4">
        <w:rPr>
          <w:rFonts w:ascii="Times New Roman" w:eastAsia="Times New Roman" w:hAnsi="Times New Roman" w:cs="Times New Roman"/>
          <w:sz w:val="24"/>
          <w:szCs w:val="24"/>
          <w:lang w:eastAsia="ru-RU"/>
        </w:rPr>
        <w:t>кт стр</w:t>
      </w:r>
      <w:proofErr w:type="gramEnd"/>
      <w:r w:rsidRPr="009A53E4">
        <w:rPr>
          <w:rFonts w:ascii="Times New Roman" w:eastAsia="Times New Roman" w:hAnsi="Times New Roman" w:cs="Times New Roman"/>
          <w:sz w:val="24"/>
          <w:szCs w:val="24"/>
          <w:lang w:eastAsia="ru-RU"/>
        </w:rPr>
        <w:t>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A53E4">
        <w:rPr>
          <w:rFonts w:ascii="Times New Roman" w:eastAsia="Times New Roman" w:hAnsi="Times New Roman" w:cs="Times New Roman"/>
          <w:sz w:val="24"/>
          <w:szCs w:val="24"/>
          <w:lang w:eastAsia="ru-RU"/>
        </w:rPr>
        <w:t>голосования</w:t>
      </w:r>
      <w:proofErr w:type="gramEnd"/>
      <w:r w:rsidRPr="009A53E4">
        <w:rPr>
          <w:rFonts w:ascii="Times New Roman" w:eastAsia="Times New Roman" w:hAnsi="Times New Roman" w:cs="Times New Roman"/>
          <w:sz w:val="24"/>
          <w:szCs w:val="24"/>
          <w:lang w:eastAsia="ru-RU"/>
        </w:rPr>
        <w:t xml:space="preserve"> либо на сходах граждан.</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4. </w:t>
      </w:r>
      <w:proofErr w:type="gramStart"/>
      <w:r w:rsidRPr="004E55B3">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и должен предусматривать заблаговременное оповещение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4E55B3">
        <w:rPr>
          <w:rFonts w:ascii="Times New Roman" w:hAnsi="Times New Roman" w:cs="Times New Roman"/>
          <w:sz w:val="24"/>
          <w:szCs w:val="24"/>
        </w:rPr>
        <w:t xml:space="preserve"> </w:t>
      </w:r>
      <w:proofErr w:type="gramStart"/>
      <w:r w:rsidRPr="004E55B3">
        <w:rPr>
          <w:rFonts w:ascii="Times New Roman" w:hAnsi="Times New Roman" w:cs="Times New Roman"/>
          <w:sz w:val="24"/>
          <w:szCs w:val="24"/>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 w:history="1">
        <w:r w:rsidRPr="004E55B3">
          <w:rPr>
            <w:rFonts w:ascii="Times New Roman" w:hAnsi="Times New Roman" w:cs="Times New Roman"/>
            <w:sz w:val="24"/>
            <w:szCs w:val="24"/>
          </w:rPr>
          <w:t>закона</w:t>
        </w:r>
      </w:hyperlink>
      <w:r w:rsidRPr="004E55B3">
        <w:rPr>
          <w:rFonts w:ascii="Times New Roman" w:hAnsi="Times New Roman" w:cs="Times New Roman"/>
          <w:sz w:val="24"/>
          <w:szCs w:val="24"/>
        </w:rPr>
        <w:t xml:space="preserve"> от 9 февраля 2009 года N 8-ФЗ "Об обеспечении доступа к </w:t>
      </w:r>
      <w:r w:rsidRPr="004E55B3">
        <w:rPr>
          <w:rFonts w:ascii="Times New Roman" w:hAnsi="Times New Roman" w:cs="Times New Roman"/>
          <w:sz w:val="24"/>
          <w:szCs w:val="24"/>
        </w:rPr>
        <w:lastRenderedPageBreak/>
        <w:t xml:space="preserve">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w:t>
      </w:r>
      <w:proofErr w:type="gramEnd"/>
      <w:r w:rsidRPr="004E55B3">
        <w:rPr>
          <w:rFonts w:ascii="Times New Roman" w:hAnsi="Times New Roman" w:cs="Times New Roman"/>
          <w:sz w:val="24"/>
          <w:szCs w:val="24"/>
        </w:rPr>
        <w:t xml:space="preserve"> </w:t>
      </w:r>
      <w:proofErr w:type="gramStart"/>
      <w:r w:rsidRPr="004E55B3">
        <w:rPr>
          <w:rFonts w:ascii="Times New Roman" w:hAnsi="Times New Roman" w:cs="Times New Roman"/>
          <w:sz w:val="24"/>
          <w:szCs w:val="24"/>
        </w:rP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E55B3">
        <w:rPr>
          <w:rFonts w:ascii="Times New Roman" w:hAnsi="Times New Roman" w:cs="Times New Roman"/>
          <w:sz w:val="24"/>
          <w:szCs w:val="24"/>
        </w:rPr>
        <w:t xml:space="preserve">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w:t>
      </w:r>
      <w:proofErr w:type="gramEnd"/>
      <w:r w:rsidRPr="004E55B3">
        <w:rPr>
          <w:rFonts w:ascii="Times New Roman" w:hAnsi="Times New Roman" w:cs="Times New Roman"/>
          <w:sz w:val="24"/>
          <w:szCs w:val="24"/>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5. </w:t>
      </w:r>
      <w:proofErr w:type="gramStart"/>
      <w:r w:rsidRPr="004E55B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E55B3">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5615" w:rsidRPr="009A53E4" w:rsidRDefault="00345615" w:rsidP="00591CEE">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В опросе граждан имеют право участвовать жители сельского поселения, обладающие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представительный орган муниципального образования -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Решение Собрания депутатов сельского поселения об изменении структуры органов местного самоуправления вступает в силу не ранее чем </w:t>
      </w:r>
      <w:proofErr w:type="gramStart"/>
      <w:r w:rsidRPr="009A53E4">
        <w:rPr>
          <w:rFonts w:ascii="Times New Roman" w:eastAsia="Times New Roman" w:hAnsi="Times New Roman" w:cs="Times New Roman"/>
          <w:sz w:val="24"/>
          <w:szCs w:val="24"/>
          <w:lang w:eastAsia="ru-RU"/>
        </w:rPr>
        <w:t>по</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истечении</w:t>
      </w:r>
      <w:proofErr w:type="gramEnd"/>
      <w:r w:rsidRPr="009A53E4">
        <w:rPr>
          <w:rFonts w:ascii="Times New Roman" w:eastAsia="Times New Roman" w:hAnsi="Times New Roman" w:cs="Times New Roman"/>
          <w:sz w:val="24"/>
          <w:szCs w:val="24"/>
          <w:lang w:eastAsia="ru-RU"/>
        </w:rPr>
        <w:t xml:space="preserve">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A13D83">
        <w:rPr>
          <w:rFonts w:ascii="Times New Roman" w:eastAsia="Times New Roman" w:hAnsi="Times New Roman" w:cs="Times New Roman"/>
          <w:sz w:val="24"/>
          <w:szCs w:val="24"/>
          <w:lang w:eastAsia="ru-RU"/>
        </w:rPr>
        <w:t>7</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9A53E4">
        <w:rPr>
          <w:rFonts w:ascii="Times New Roman" w:eastAsia="Times New Roman" w:hAnsi="Times New Roman" w:cs="Times New Roman"/>
          <w:sz w:val="24"/>
          <w:szCs w:val="24"/>
          <w:lang w:eastAsia="ru-RU"/>
        </w:rPr>
        <w:t>,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45615" w:rsidRPr="009A53E4" w:rsidRDefault="00A13D83"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45615" w:rsidRPr="009A53E4">
        <w:rPr>
          <w:rFonts w:ascii="Times New Roman" w:eastAsia="Times New Roman" w:hAnsi="Times New Roman" w:cs="Times New Roman"/>
          <w:sz w:val="24"/>
          <w:szCs w:val="24"/>
          <w:lang w:eastAsia="ru-RU"/>
        </w:rPr>
        <w:t xml:space="preserve"> Собрание депутатов сельского поселения в целях формирования Собрания депутатов муниципального района </w:t>
      </w:r>
      <w:r w:rsidR="0034561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Кулинский</w:t>
      </w:r>
      <w:proofErr w:type="spellEnd"/>
      <w:r w:rsidR="00345615">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 </w:t>
      </w:r>
      <w:r w:rsidR="00345615" w:rsidRPr="009A53E4">
        <w:rPr>
          <w:rFonts w:ascii="Times New Roman" w:eastAsia="Times New Roman" w:hAnsi="Times New Roman" w:cs="Times New Roman"/>
          <w:sz w:val="24"/>
          <w:szCs w:val="24"/>
          <w:lang w:eastAsia="ru-RU"/>
        </w:rPr>
        <w:t>делегирует</w:t>
      </w:r>
      <w:r w:rsidR="00345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345615">
        <w:rPr>
          <w:rFonts w:ascii="Times New Roman" w:eastAsia="Times New Roman" w:hAnsi="Times New Roman" w:cs="Times New Roman"/>
          <w:sz w:val="24"/>
          <w:szCs w:val="24"/>
          <w:lang w:eastAsia="ru-RU"/>
        </w:rPr>
        <w:t xml:space="preserve"> </w:t>
      </w:r>
      <w:r w:rsidR="00345615" w:rsidRPr="009A53E4">
        <w:rPr>
          <w:rFonts w:ascii="Times New Roman" w:eastAsia="Times New Roman" w:hAnsi="Times New Roman" w:cs="Times New Roman"/>
          <w:sz w:val="24"/>
          <w:szCs w:val="24"/>
          <w:lang w:eastAsia="ru-RU"/>
        </w:rPr>
        <w:t>депутатов Собрания депутатов сельского поселения, избираемых из своего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Pr>
          <w:rFonts w:ascii="Times New Roman" w:eastAsia="Times New Roman" w:hAnsi="Times New Roman" w:cs="Times New Roman"/>
          <w:sz w:val="24"/>
          <w:szCs w:val="24"/>
          <w:lang w:eastAsia="ru-RU"/>
        </w:rPr>
        <w:t>«</w:t>
      </w:r>
      <w:proofErr w:type="spellStart"/>
      <w:r w:rsidR="00A13D83">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w:t>
      </w:r>
      <w:proofErr w:type="gramStart"/>
      <w:r w:rsidRPr="009A53E4">
        <w:rPr>
          <w:rFonts w:ascii="Times New Roman" w:eastAsia="Times New Roman" w:hAnsi="Times New Roman" w:cs="Times New Roman"/>
          <w:sz w:val="24"/>
          <w:szCs w:val="24"/>
          <w:lang w:eastAsia="ru-RU"/>
        </w:rPr>
        <w:t>прекращения полномочий депутата Собрания депутатов сельского</w:t>
      </w:r>
      <w:proofErr w:type="gramEnd"/>
      <w:r w:rsidRPr="009A53E4">
        <w:rPr>
          <w:rFonts w:ascii="Times New Roman" w:eastAsia="Times New Roman" w:hAnsi="Times New Roman" w:cs="Times New Roman"/>
          <w:sz w:val="24"/>
          <w:szCs w:val="24"/>
          <w:lang w:eastAsia="ru-RU"/>
        </w:rPr>
        <w:t xml:space="preserve"> поселения, делегированного в Собрание депутатов муниципального района </w:t>
      </w:r>
      <w:r>
        <w:rPr>
          <w:rFonts w:ascii="Times New Roman" w:eastAsia="Times New Roman" w:hAnsi="Times New Roman" w:cs="Times New Roman"/>
          <w:sz w:val="24"/>
          <w:szCs w:val="24"/>
          <w:lang w:eastAsia="ru-RU"/>
        </w:rPr>
        <w:t>«</w:t>
      </w:r>
      <w:proofErr w:type="spellStart"/>
      <w:r w:rsidR="00A13D83">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Pr>
          <w:rFonts w:ascii="Times New Roman" w:eastAsia="Times New Roman" w:hAnsi="Times New Roman" w:cs="Times New Roman"/>
          <w:sz w:val="24"/>
          <w:szCs w:val="24"/>
          <w:lang w:eastAsia="ru-RU"/>
        </w:rPr>
        <w:t>«</w:t>
      </w:r>
      <w:proofErr w:type="spellStart"/>
      <w:r w:rsidR="00A13D83">
        <w:rPr>
          <w:rFonts w:ascii="Times New Roman" w:eastAsia="Times New Roman" w:hAnsi="Times New Roman" w:cs="Times New Roman"/>
          <w:sz w:val="24"/>
          <w:szCs w:val="24"/>
          <w:lang w:eastAsia="ru-RU"/>
        </w:rPr>
        <w:t>Кулинский</w:t>
      </w:r>
      <w:proofErr w:type="spellEnd"/>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другого депутата.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w:t>
      </w:r>
      <w:proofErr w:type="gramStart"/>
      <w:r w:rsidRPr="009A53E4">
        <w:rPr>
          <w:rFonts w:ascii="Times New Roman" w:eastAsia="Times New Roman" w:hAnsi="Times New Roman" w:cs="Times New Roman"/>
          <w:sz w:val="24"/>
          <w:szCs w:val="24"/>
          <w:lang w:eastAsia="ru-RU"/>
        </w:rPr>
        <w:t>отсутствия председателя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определение порядка формирования, размещения, исполнения и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исполнением муниципального заказа;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5) формирует и подписывает повестку </w:t>
      </w:r>
      <w:proofErr w:type="gramStart"/>
      <w:r w:rsidRPr="009A53E4">
        <w:rPr>
          <w:rFonts w:ascii="Times New Roman" w:eastAsia="Times New Roman" w:hAnsi="Times New Roman" w:cs="Times New Roman"/>
          <w:sz w:val="24"/>
          <w:szCs w:val="24"/>
          <w:lang w:eastAsia="ru-RU"/>
        </w:rPr>
        <w:t>дня заседания Собрания депутатов сельского поселения</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9A53E4">
        <w:rPr>
          <w:rFonts w:ascii="Times New Roman" w:eastAsia="Times New Roman" w:hAnsi="Times New Roman" w:cs="Times New Roman"/>
          <w:sz w:val="24"/>
          <w:szCs w:val="24"/>
          <w:lang w:eastAsia="ru-RU"/>
        </w:rPr>
        <w:t>начала работы Собрания депутатов сельского поселения нового созыва</w:t>
      </w:r>
      <w:proofErr w:type="gramEnd"/>
      <w:r w:rsidRPr="009A53E4">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cs="Times New Roman"/>
          <w:bCs/>
          <w:sz w:val="24"/>
          <w:szCs w:val="24"/>
        </w:rPr>
        <w:t xml:space="preserve">, </w:t>
      </w:r>
      <w:proofErr w:type="gramStart"/>
      <w:r w:rsidRPr="00D93E21">
        <w:rPr>
          <w:rFonts w:ascii="Times New Roman" w:hAnsi="Times New Roman" w:cs="Times New Roman"/>
          <w:bCs/>
          <w:sz w:val="24"/>
          <w:szCs w:val="24"/>
        </w:rPr>
        <w:t>установленном</w:t>
      </w:r>
      <w:proofErr w:type="gramEnd"/>
      <w:r w:rsidRPr="00D93E21">
        <w:rPr>
          <w:rFonts w:ascii="Times New Roman" w:hAnsi="Times New Roman" w:cs="Times New Roman"/>
          <w:bCs/>
          <w:sz w:val="24"/>
          <w:szCs w:val="24"/>
        </w:rPr>
        <w:t xml:space="preserve">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D93E21">
        <w:rPr>
          <w:rFonts w:ascii="Times New Roman" w:hAnsi="Times New Roman" w:cs="Times New Roman"/>
          <w:bCs/>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spellStart"/>
      <w:r w:rsidRPr="00D93E21">
        <w:rPr>
          <w:rFonts w:ascii="Times New Roman" w:hAnsi="Times New Roman" w:cs="Times New Roman"/>
          <w:bCs/>
          <w:sz w:val="24"/>
          <w:szCs w:val="24"/>
        </w:rPr>
        <w:t>д</w:t>
      </w:r>
      <w:proofErr w:type="spellEnd"/>
      <w:r w:rsidRPr="00D93E21">
        <w:rPr>
          <w:rFonts w:ascii="Times New Roman" w:hAnsi="Times New Roman" w:cs="Times New Roman"/>
          <w:bCs/>
          <w:sz w:val="24"/>
          <w:szCs w:val="24"/>
        </w:rPr>
        <w:t>)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 xml:space="preserve">10. </w:t>
      </w:r>
      <w:proofErr w:type="gramStart"/>
      <w:r w:rsidRPr="009A53E4">
        <w:rPr>
          <w:rFonts w:ascii="Times New Roman" w:eastAsia="Calibri"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9A53E4">
        <w:rPr>
          <w:rFonts w:ascii="Times New Roman" w:eastAsia="Calibri" w:hAnsi="Times New Roman" w:cs="Times New Roman"/>
          <w:sz w:val="24"/>
          <w:szCs w:val="24"/>
          <w:lang w:eastAsia="ru-RU"/>
        </w:rPr>
        <w:t>внутридворовых</w:t>
      </w:r>
      <w:proofErr w:type="spellEnd"/>
      <w:r w:rsidRPr="009A53E4">
        <w:rPr>
          <w:rFonts w:ascii="Times New Roman" w:eastAsia="Calibri"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53E4">
        <w:rPr>
          <w:rFonts w:ascii="Times New Roman" w:eastAsia="Calibri" w:hAnsi="Times New Roman" w:cs="Times New Roman"/>
          <w:sz w:val="24"/>
          <w:szCs w:val="24"/>
          <w:lang w:eastAsia="ru-RU"/>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14. </w:t>
      </w:r>
      <w:proofErr w:type="gramStart"/>
      <w:r w:rsidRPr="009A53E4">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В целях осуществления своих полномочий депутат имеет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A53E4">
        <w:rPr>
          <w:rFonts w:ascii="Times New Roman" w:eastAsia="Times New Roman" w:hAnsi="Times New Roman" w:cs="Times New Roman"/>
          <w:sz w:val="24"/>
          <w:szCs w:val="24"/>
          <w:lang w:eastAsia="ru-RU"/>
        </w:rPr>
        <w:t xml:space="preserve">. Гарантии </w:t>
      </w:r>
      <w:proofErr w:type="gramStart"/>
      <w:r w:rsidRPr="009A53E4">
        <w:rPr>
          <w:rFonts w:ascii="Times New Roman" w:eastAsia="Times New Roman" w:hAnsi="Times New Roman" w:cs="Times New Roman"/>
          <w:sz w:val="24"/>
          <w:szCs w:val="24"/>
          <w:lang w:eastAsia="ru-RU"/>
        </w:rPr>
        <w:t>осуществления полномочий депутата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30. Досрочное прекращение </w:t>
      </w:r>
      <w:proofErr w:type="gramStart"/>
      <w:r w:rsidRPr="009A53E4">
        <w:rPr>
          <w:rFonts w:ascii="Times New Roman" w:eastAsia="Times New Roman" w:hAnsi="Times New Roman" w:cs="Times New Roman"/>
          <w:b/>
          <w:bCs/>
          <w:sz w:val="24"/>
          <w:szCs w:val="24"/>
          <w:lang w:eastAsia="ru-RU"/>
        </w:rPr>
        <w:t>полномочий депутата Собрания депутатов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526F4" w:rsidRPr="00CF2AB8"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F2AB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2AB8">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345615" w:rsidRPr="009A53E4" w:rsidRDefault="00345615" w:rsidP="00345615">
      <w:pPr>
        <w:autoSpaceDE w:val="0"/>
        <w:autoSpaceDN w:val="0"/>
        <w:adjustRightInd w:val="0"/>
        <w:spacing w:after="0" w:line="240" w:lineRule="auto"/>
        <w:ind w:firstLine="567"/>
        <w:jc w:val="both"/>
        <w:rPr>
          <w:rFonts w:ascii="Times New Roman" w:hAnsi="Times New Roman"/>
          <w:sz w:val="24"/>
          <w:szCs w:val="24"/>
        </w:rPr>
      </w:pPr>
      <w:proofErr w:type="gramStart"/>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9A53E4">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обращения Главы Республики Дагестан с заявлением о досрочном прекращении </w:t>
      </w:r>
      <w:proofErr w:type="gramStart"/>
      <w:r w:rsidRPr="009A53E4">
        <w:rPr>
          <w:rFonts w:ascii="Times New Roman" w:eastAsia="Times New Roman" w:hAnsi="Times New Roman" w:cs="Times New Roman"/>
          <w:sz w:val="24"/>
          <w:szCs w:val="24"/>
          <w:lang w:eastAsia="ru-RU"/>
        </w:rPr>
        <w:t>полномочий депутата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Полномочия Главы сельского поселения начинаются со дня его вступления в должность и прекращаются в день </w:t>
      </w:r>
      <w:r w:rsidRPr="00545948">
        <w:rPr>
          <w:rFonts w:ascii="Times New Roman" w:eastAsia="Times New Roman" w:hAnsi="Times New Roman" w:cs="Times New Roman"/>
          <w:sz w:val="24"/>
          <w:szCs w:val="24"/>
          <w:lang w:eastAsia="ru-RU"/>
        </w:rPr>
        <w:t>в</w:t>
      </w:r>
      <w:r w:rsidRPr="00545948">
        <w:rPr>
          <w:rFonts w:ascii="Times New Roman" w:eastAsia="Times New Roman" w:hAnsi="Times New Roman" w:cs="Times New Roman"/>
          <w:i/>
          <w:sz w:val="24"/>
          <w:szCs w:val="24"/>
          <w:lang w:eastAsia="ru-RU"/>
        </w:rPr>
        <w:t>с</w:t>
      </w:r>
      <w:r w:rsidRPr="009A53E4">
        <w:rPr>
          <w:rFonts w:ascii="Times New Roman" w:eastAsia="Times New Roman" w:hAnsi="Times New Roman" w:cs="Times New Roman"/>
          <w:sz w:val="24"/>
          <w:szCs w:val="24"/>
          <w:lang w:eastAsia="ru-RU"/>
        </w:rPr>
        <w:t xml:space="preserve">тупления в должность вновь избранного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Требования к профессиональному образованию и (или) профессиональным знаниям и навыкам, которые </w:t>
      </w:r>
      <w:proofErr w:type="gramStart"/>
      <w:r w:rsidRPr="009A53E4">
        <w:rPr>
          <w:rFonts w:ascii="Times New Roman" w:eastAsia="Times New Roman" w:hAnsi="Times New Roman" w:cs="Times New Roman"/>
          <w:sz w:val="24"/>
          <w:szCs w:val="24"/>
          <w:lang w:eastAsia="ru-RU"/>
        </w:rPr>
        <w:t>являются предпочтительными для осуществления главой сельского поселения полномочий по решению вопросов местного значения предусмотрены</w:t>
      </w:r>
      <w:proofErr w:type="gramEnd"/>
      <w:r w:rsidRPr="009A53E4">
        <w:rPr>
          <w:rFonts w:ascii="Times New Roman" w:eastAsia="Times New Roman" w:hAnsi="Times New Roman" w:cs="Times New Roman"/>
          <w:sz w:val="24"/>
          <w:szCs w:val="24"/>
          <w:lang w:eastAsia="ru-RU"/>
        </w:rPr>
        <w:t xml:space="preserve"> условиями конкурса в Положение о порядке проведения  конкурса по отбору кандидатур на должность Главы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w:t>
      </w:r>
      <w:proofErr w:type="gramStart"/>
      <w:r w:rsidRPr="009A53E4">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w:t>
      </w:r>
      <w:proofErr w:type="gramEnd"/>
      <w:r w:rsidRPr="009A53E4">
        <w:rPr>
          <w:rFonts w:ascii="Times New Roman" w:eastAsia="Times New Roman" w:hAnsi="Times New Roman" w:cs="Times New Roman"/>
          <w:sz w:val="24"/>
          <w:szCs w:val="24"/>
          <w:lang w:eastAsia="ru-RU"/>
        </w:rPr>
        <w:t xml:space="preserve">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w:t>
      </w:r>
      <w:proofErr w:type="gramStart"/>
      <w:r w:rsidRPr="009A53E4">
        <w:rPr>
          <w:rFonts w:ascii="Times New Roman" w:eastAsia="Times New Roman" w:hAnsi="Times New Roman" w:cs="Times New Roman"/>
          <w:sz w:val="24"/>
          <w:szCs w:val="24"/>
          <w:lang w:eastAsia="ru-RU"/>
        </w:rPr>
        <w:t>обязательны к исполнению</w:t>
      </w:r>
      <w:proofErr w:type="gramEnd"/>
      <w:r w:rsidRPr="009A53E4">
        <w:rPr>
          <w:rFonts w:ascii="Times New Roman" w:eastAsia="Times New Roman" w:hAnsi="Times New Roman" w:cs="Times New Roman"/>
          <w:sz w:val="24"/>
          <w:szCs w:val="24"/>
          <w:lang w:eastAsia="ru-RU"/>
        </w:rPr>
        <w:t xml:space="preserve"> всеми предприятиями, учреждениями, организациями, должностными лицами и гражданами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свои полномочия Глава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cs="Times New Roman"/>
          <w:bCs/>
          <w:sz w:val="24"/>
          <w:szCs w:val="24"/>
        </w:rPr>
        <w:t xml:space="preserve">, </w:t>
      </w:r>
      <w:proofErr w:type="gramStart"/>
      <w:r w:rsidRPr="00D93E21">
        <w:rPr>
          <w:rFonts w:ascii="Times New Roman" w:hAnsi="Times New Roman" w:cs="Times New Roman"/>
          <w:bCs/>
          <w:sz w:val="24"/>
          <w:szCs w:val="24"/>
        </w:rPr>
        <w:t>установленном</w:t>
      </w:r>
      <w:proofErr w:type="gramEnd"/>
      <w:r w:rsidRPr="00D93E21">
        <w:rPr>
          <w:rFonts w:ascii="Times New Roman" w:hAnsi="Times New Roman" w:cs="Times New Roman"/>
          <w:bCs/>
          <w:sz w:val="24"/>
          <w:szCs w:val="24"/>
        </w:rPr>
        <w:t xml:space="preserve">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A13D83">
      <w:pPr>
        <w:autoSpaceDE w:val="0"/>
        <w:autoSpaceDN w:val="0"/>
        <w:adjustRightInd w:val="0"/>
        <w:spacing w:after="0" w:line="240" w:lineRule="auto"/>
        <w:ind w:firstLine="539"/>
        <w:jc w:val="both"/>
        <w:rPr>
          <w:rFonts w:ascii="Times New Roman" w:hAnsi="Times New Roman" w:cs="Times New Roman"/>
          <w:bCs/>
          <w:sz w:val="24"/>
          <w:szCs w:val="24"/>
        </w:rPr>
      </w:pPr>
      <w:proofErr w:type="spellStart"/>
      <w:r w:rsidRPr="00D93E21">
        <w:rPr>
          <w:rFonts w:ascii="Times New Roman" w:hAnsi="Times New Roman" w:cs="Times New Roman"/>
          <w:bCs/>
          <w:sz w:val="24"/>
          <w:szCs w:val="24"/>
        </w:rPr>
        <w:t>д</w:t>
      </w:r>
      <w:proofErr w:type="spellEnd"/>
      <w:r w:rsidRPr="00D93E21">
        <w:rPr>
          <w:rFonts w:ascii="Times New Roman" w:hAnsi="Times New Roman" w:cs="Times New Roman"/>
          <w:bCs/>
          <w:sz w:val="24"/>
          <w:szCs w:val="24"/>
        </w:rPr>
        <w:t>) иные случаи, предусмотренные федеральными законами;</w:t>
      </w:r>
    </w:p>
    <w:p w:rsidR="00345615" w:rsidRPr="0071161F" w:rsidRDefault="00345615" w:rsidP="00A13D83">
      <w:pPr>
        <w:autoSpaceDE w:val="0"/>
        <w:autoSpaceDN w:val="0"/>
        <w:adjustRightInd w:val="0"/>
        <w:spacing w:after="0" w:line="240" w:lineRule="auto"/>
        <w:ind w:firstLine="53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A13D83">
      <w:pPr>
        <w:autoSpaceDE w:val="0"/>
        <w:autoSpaceDN w:val="0"/>
        <w:adjustRightInd w:val="0"/>
        <w:spacing w:after="0" w:line="240" w:lineRule="auto"/>
        <w:ind w:firstLine="53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9A53E4" w:rsidRDefault="00345615" w:rsidP="00A13D83">
      <w:pPr>
        <w:spacing w:after="0" w:line="240" w:lineRule="auto"/>
        <w:ind w:firstLine="53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w:t>
      </w:r>
      <w:proofErr w:type="gramStart"/>
      <w:r w:rsidRPr="009A53E4">
        <w:rPr>
          <w:rFonts w:ascii="Times New Roman" w:eastAsia="Times New Roman" w:hAnsi="Times New Roman" w:cs="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A53E4">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w:t>
      </w:r>
      <w:r w:rsidRPr="009A53E4">
        <w:rPr>
          <w:rFonts w:ascii="Times New Roman" w:eastAsia="Times New Roman" w:hAnsi="Times New Roman" w:cs="Times New Roman"/>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w:t>
      </w:r>
      <w:proofErr w:type="gramStart"/>
      <w:r w:rsidRPr="009A53E4">
        <w:rPr>
          <w:rFonts w:ascii="Times New Roman" w:eastAsia="Times New Roman" w:hAnsi="Times New Roman" w:cs="Times New Roman"/>
          <w:sz w:val="24"/>
          <w:szCs w:val="24"/>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Глава сельского поселения,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16. Глава сельского поселения в своей деятельности </w:t>
      </w:r>
      <w:proofErr w:type="gramStart"/>
      <w:r w:rsidRPr="009A53E4">
        <w:rPr>
          <w:rFonts w:ascii="Times New Roman" w:eastAsia="Times New Roman" w:hAnsi="Times New Roman" w:cs="Times New Roman"/>
          <w:sz w:val="24"/>
          <w:szCs w:val="24"/>
          <w:lang w:eastAsia="ru-RU"/>
        </w:rPr>
        <w:t>подконтролен</w:t>
      </w:r>
      <w:proofErr w:type="gramEnd"/>
      <w:r w:rsidRPr="009A53E4">
        <w:rPr>
          <w:rFonts w:ascii="Times New Roman" w:eastAsia="Times New Roman" w:hAnsi="Times New Roman" w:cs="Times New Roman"/>
          <w:sz w:val="24"/>
          <w:szCs w:val="24"/>
          <w:lang w:eastAsia="ru-RU"/>
        </w:rPr>
        <w:t xml:space="preserve"> и подотчетен населению и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w:t>
      </w:r>
      <w:proofErr w:type="gramStart"/>
      <w:r w:rsidRPr="009A53E4">
        <w:rPr>
          <w:rFonts w:ascii="Times New Roman" w:eastAsia="Times New Roman" w:hAnsi="Times New Roman" w:cs="Times New Roman"/>
          <w:sz w:val="24"/>
          <w:szCs w:val="24"/>
          <w:lang w:eastAsia="ru-RU"/>
        </w:rPr>
        <w:t>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w:t>
      </w:r>
      <w:r w:rsidRPr="009A53E4">
        <w:rPr>
          <w:rFonts w:ascii="Times New Roman" w:eastAsia="Times New Roman" w:hAnsi="Times New Roman" w:cs="Times New Roman"/>
          <w:sz w:val="24"/>
          <w:szCs w:val="24"/>
          <w:lang w:eastAsia="ru-RU"/>
        </w:rPr>
        <w:lastRenderedPageBreak/>
        <w:t>другие правовые акты, предусматривающие расходы, покрываемые за счет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назначает и освобождает от должности заместителя Главы администрации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lastRenderedPageBreak/>
        <w:t xml:space="preserve">28) Глава сельского поселения определяет орган местного самоуправления, уполномоченный на осуществление полномочий в сфере </w:t>
      </w:r>
      <w:proofErr w:type="spellStart"/>
      <w:r w:rsidRPr="009A53E4">
        <w:rPr>
          <w:rFonts w:ascii="Times New Roman" w:eastAsia="Calibri" w:hAnsi="Times New Roman" w:cs="Times New Roman"/>
          <w:sz w:val="24"/>
          <w:szCs w:val="24"/>
          <w:lang w:eastAsia="ru-RU"/>
        </w:rPr>
        <w:t>муниципально-частного</w:t>
      </w:r>
      <w:proofErr w:type="spellEnd"/>
      <w:r w:rsidRPr="009A53E4">
        <w:rPr>
          <w:rFonts w:ascii="Times New Roman" w:eastAsia="Calibri" w:hAnsi="Times New Roman" w:cs="Times New Roman"/>
          <w:sz w:val="24"/>
          <w:szCs w:val="24"/>
          <w:lang w:eastAsia="ru-RU"/>
        </w:rPr>
        <w:t xml:space="preserve"> партнерства в соответствии с Федеральным законом от 13.07.2015 № 224-ФЗ «О государственно-частном партнерстве, </w:t>
      </w:r>
      <w:proofErr w:type="spellStart"/>
      <w:r w:rsidRPr="009A53E4">
        <w:rPr>
          <w:rFonts w:ascii="Times New Roman" w:eastAsia="Calibri" w:hAnsi="Times New Roman" w:cs="Times New Roman"/>
          <w:sz w:val="24"/>
          <w:szCs w:val="24"/>
          <w:lang w:eastAsia="ru-RU"/>
        </w:rPr>
        <w:t>муниципально-частном</w:t>
      </w:r>
      <w:proofErr w:type="spellEnd"/>
      <w:r w:rsidRPr="009A53E4">
        <w:rPr>
          <w:rFonts w:ascii="Times New Roman" w:eastAsia="Calibri"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526F4" w:rsidRPr="00115B55" w:rsidRDefault="00345615" w:rsidP="009526F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A53E4">
        <w:rPr>
          <w:rFonts w:ascii="Times New Roman" w:eastAsia="Times New Roman" w:hAnsi="Times New Roman" w:cs="Times New Roman"/>
          <w:sz w:val="24"/>
          <w:szCs w:val="24"/>
          <w:lang w:eastAsia="ru-RU"/>
        </w:rPr>
        <w:t>9) </w:t>
      </w:r>
      <w:r w:rsidR="009526F4" w:rsidRPr="00115B5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526F4" w:rsidRPr="00115B55">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9526F4">
      <w:pPr>
        <w:spacing w:after="0" w:line="240" w:lineRule="auto"/>
        <w:ind w:firstLine="708"/>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rPr>
        <w:t xml:space="preserve">2. </w:t>
      </w:r>
      <w:proofErr w:type="gramStart"/>
      <w:r w:rsidRPr="009A53E4">
        <w:rPr>
          <w:rFonts w:ascii="Times New Roman" w:hAnsi="Times New Roman"/>
          <w:sz w:val="24"/>
          <w:szCs w:val="24"/>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w:t>
      </w:r>
      <w:r w:rsidRPr="009A53E4">
        <w:rPr>
          <w:rFonts w:ascii="Times New Roman" w:hAnsi="Times New Roman"/>
          <w:sz w:val="24"/>
          <w:szCs w:val="24"/>
        </w:rPr>
        <w:lastRenderedPageBreak/>
        <w:t>2012 года № 230-Ф3 «О контроле за соответствием расходов лиц, замещающих государственные должности, и иных лиц</w:t>
      </w:r>
      <w:proofErr w:type="gramEnd"/>
      <w:r w:rsidRPr="009A53E4">
        <w:rPr>
          <w:rFonts w:ascii="Times New Roman" w:hAnsi="Times New Roman"/>
          <w:sz w:val="24"/>
          <w:szCs w:val="24"/>
        </w:rPr>
        <w:t xml:space="preserve"> </w:t>
      </w:r>
      <w:proofErr w:type="gramStart"/>
      <w:r w:rsidRPr="009A53E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При этом если до истечения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A53E4">
        <w:rPr>
          <w:rFonts w:ascii="Times New Roman" w:eastAsia="Times New Roman" w:hAnsi="Times New Roman" w:cs="Times New Roman"/>
          <w:sz w:val="24"/>
          <w:szCs w:val="24"/>
          <w:lang w:eastAsia="ru-RU"/>
        </w:rPr>
        <w:t>.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r w:rsidRPr="002F326A">
        <w:rPr>
          <w:rFonts w:ascii="Times New Roman" w:hAnsi="Times New Roman" w:cs="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rsidR="00345615" w:rsidRPr="002F326A" w:rsidRDefault="00345615" w:rsidP="00345615">
      <w:pPr>
        <w:autoSpaceDE w:val="0"/>
        <w:autoSpaceDN w:val="0"/>
        <w:adjustRightInd w:val="0"/>
        <w:spacing w:after="0" w:line="280" w:lineRule="exact"/>
        <w:ind w:firstLine="709"/>
        <w:contextualSpacing/>
        <w:jc w:val="both"/>
        <w:rPr>
          <w:rFonts w:ascii="Times New Roman" w:eastAsia="Times New Roman" w:hAnsi="Times New Roman" w:cs="Times New Roman"/>
          <w:sz w:val="24"/>
          <w:szCs w:val="24"/>
          <w:lang w:eastAsia="ru-RU"/>
        </w:rPr>
      </w:pPr>
      <w:r w:rsidRPr="002F326A">
        <w:rPr>
          <w:rFonts w:ascii="Times New Roman" w:hAnsi="Times New Roman" w:cs="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w:t>
      </w:r>
      <w:r w:rsidRPr="009A53E4">
        <w:rPr>
          <w:rFonts w:ascii="Times New Roman" w:eastAsia="Times New Roman" w:hAnsi="Times New Roman" w:cs="Times New Roman"/>
          <w:sz w:val="24"/>
          <w:szCs w:val="24"/>
          <w:lang w:eastAsia="ru-RU"/>
        </w:rPr>
        <w:lastRenderedPageBreak/>
        <w:t>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обеспечение </w:t>
      </w:r>
      <w:proofErr w:type="gramStart"/>
      <w:r w:rsidRPr="009A53E4">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9A53E4">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9526F4" w:rsidRPr="00E3290A"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E3290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7" w:history="1">
        <w:r w:rsidRPr="00E3290A">
          <w:rPr>
            <w:rFonts w:ascii="Times New Roman" w:hAnsi="Times New Roman" w:cs="Times New Roman"/>
            <w:sz w:val="24"/>
            <w:szCs w:val="24"/>
          </w:rPr>
          <w:t>законом</w:t>
        </w:r>
      </w:hyperlink>
      <w:r w:rsidRPr="00E3290A">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Избирательная комиссия сельского поселения организует подготовку и проведение муниципальных выборов, местного референдума, голосования по отзыву </w:t>
      </w:r>
      <w:r w:rsidRPr="009A53E4">
        <w:rPr>
          <w:rFonts w:ascii="Times New Roman" w:eastAsia="Times New Roman" w:hAnsi="Times New Roman" w:cs="Times New Roman"/>
          <w:sz w:val="24"/>
          <w:szCs w:val="24"/>
          <w:lang w:eastAsia="ru-RU"/>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Поступление на муниципальную службу осуществляется </w:t>
      </w:r>
      <w:proofErr w:type="gramStart"/>
      <w:r w:rsidRPr="009A53E4">
        <w:rPr>
          <w:rFonts w:ascii="Times New Roman" w:eastAsia="Times New Roman" w:hAnsi="Times New Roman" w:cs="Times New Roman"/>
          <w:sz w:val="24"/>
          <w:szCs w:val="24"/>
          <w:lang w:eastAsia="ru-RU"/>
        </w:rPr>
        <w:t xml:space="preserve">в результате назначения на должность муниципальной службы на условиях трудового договора в </w:t>
      </w:r>
      <w:r w:rsidRPr="009A53E4">
        <w:rPr>
          <w:rFonts w:ascii="Times New Roman" w:eastAsia="Times New Roman" w:hAnsi="Times New Roman" w:cs="Times New Roman"/>
          <w:sz w:val="24"/>
          <w:szCs w:val="24"/>
          <w:lang w:eastAsia="ru-RU"/>
        </w:rPr>
        <w:lastRenderedPageBreak/>
        <w:t>соответствии с трудовым законодательством</w:t>
      </w:r>
      <w:proofErr w:type="gramEnd"/>
      <w:r w:rsidRPr="009A53E4">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9A53E4">
        <w:rPr>
          <w:rFonts w:ascii="Times New Roman" w:eastAsia="Times New Roman" w:hAnsi="Times New Roman" w:cs="Times New Roman"/>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1059A2" w:rsidRPr="00F63D49" w:rsidRDefault="00D965E6" w:rsidP="001059A2">
      <w:pPr>
        <w:autoSpaceDE w:val="0"/>
        <w:autoSpaceDN w:val="0"/>
        <w:adjustRightInd w:val="0"/>
        <w:spacing w:after="0" w:line="240" w:lineRule="auto"/>
        <w:ind w:firstLine="708"/>
        <w:jc w:val="both"/>
        <w:rPr>
          <w:rFonts w:ascii="Times New Roman" w:hAnsi="Times New Roman" w:cs="Times New Roman"/>
          <w:sz w:val="24"/>
          <w:szCs w:val="24"/>
        </w:rPr>
      </w:pPr>
      <w:r w:rsidRPr="00D965E6">
        <w:rPr>
          <w:rFonts w:ascii="Times New Roman" w:hAnsi="Times New Roman" w:cs="Times New Roman"/>
          <w:sz w:val="24"/>
          <w:szCs w:val="24"/>
        </w:rPr>
        <w:t>4</w:t>
      </w:r>
      <w:r w:rsidR="001059A2" w:rsidRPr="00F63D49">
        <w:rPr>
          <w:rFonts w:ascii="Times New Roman" w:hAnsi="Times New Roman" w:cs="Times New Roman"/>
          <w:sz w:val="24"/>
          <w:szCs w:val="24"/>
        </w:rPr>
        <w:t>. Пор</w:t>
      </w:r>
      <w:r w:rsidR="001F1839">
        <w:rPr>
          <w:rFonts w:ascii="Times New Roman" w:hAnsi="Times New Roman" w:cs="Times New Roman"/>
          <w:sz w:val="24"/>
          <w:szCs w:val="24"/>
        </w:rPr>
        <w:t xml:space="preserve">ядок установления и оценки </w:t>
      </w:r>
      <w:proofErr w:type="gramStart"/>
      <w:r w:rsidR="001F1839">
        <w:rPr>
          <w:rFonts w:ascii="Times New Roman" w:hAnsi="Times New Roman" w:cs="Times New Roman"/>
          <w:sz w:val="24"/>
          <w:szCs w:val="24"/>
        </w:rPr>
        <w:t>приме</w:t>
      </w:r>
      <w:r w:rsidR="001059A2" w:rsidRPr="00F63D49">
        <w:rPr>
          <w:rFonts w:ascii="Times New Roman" w:hAnsi="Times New Roman" w:cs="Times New Roman"/>
          <w:sz w:val="24"/>
          <w:szCs w:val="24"/>
        </w:rPr>
        <w:t>нения</w:t>
      </w:r>
      <w:proofErr w:type="gramEnd"/>
      <w:r w:rsidR="001059A2" w:rsidRPr="00F63D49">
        <w:rPr>
          <w:rFonts w:ascii="Times New Roman" w:hAnsi="Times New Roman" w:cs="Times New Roman"/>
          <w:sz w:val="24"/>
          <w:szCs w:val="24"/>
        </w:rPr>
        <w:t xml:space="preserve"> содержащихся в муниципальных нормативных правовых актах обязательных требований, которые связаны с </w:t>
      </w:r>
      <w:r w:rsidR="001059A2" w:rsidRPr="00F63D49">
        <w:rPr>
          <w:rFonts w:ascii="Times New Roman" w:hAnsi="Times New Roman" w:cs="Times New Roman"/>
          <w:sz w:val="24"/>
          <w:szCs w:val="24"/>
        </w:rPr>
        <w:lastRenderedPageBreak/>
        <w:t xml:space="preserve">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 w:history="1">
        <w:r w:rsidR="001059A2" w:rsidRPr="00F63D49">
          <w:rPr>
            <w:rFonts w:ascii="Times New Roman" w:hAnsi="Times New Roman" w:cs="Times New Roman"/>
            <w:sz w:val="24"/>
            <w:szCs w:val="24"/>
          </w:rPr>
          <w:t>законом</w:t>
        </w:r>
      </w:hyperlink>
      <w:r w:rsidR="001059A2" w:rsidRPr="00F63D49">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5</w:t>
      </w:r>
      <w:r w:rsidR="00345615" w:rsidRPr="009A53E4">
        <w:rPr>
          <w:rFonts w:ascii="Times New Roman" w:eastAsia="Times New Roman" w:hAnsi="Times New Roman" w:cs="Times New Roman"/>
          <w:sz w:val="24"/>
          <w:szCs w:val="24"/>
          <w:lang w:eastAsia="ru-RU"/>
        </w:rPr>
        <w:t>. В систему муниципальных правовых актов входят: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6</w:t>
      </w:r>
      <w:r w:rsidR="00345615" w:rsidRPr="009A53E4">
        <w:rPr>
          <w:rFonts w:ascii="Times New Roman" w:eastAsia="Times New Roman" w:hAnsi="Times New Roman" w:cs="Times New Roman"/>
          <w:sz w:val="24"/>
          <w:szCs w:val="24"/>
          <w:lang w:eastAsia="ru-RU"/>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7</w:t>
      </w:r>
      <w:r w:rsidR="00345615" w:rsidRPr="009A53E4">
        <w:rPr>
          <w:rFonts w:ascii="Times New Roman" w:eastAsia="Times New Roman" w:hAnsi="Times New Roman" w:cs="Times New Roman"/>
          <w:sz w:val="24"/>
          <w:szCs w:val="24"/>
          <w:lang w:eastAsia="ru-RU"/>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8</w:t>
      </w:r>
      <w:r w:rsidR="00345615" w:rsidRPr="009A53E4">
        <w:rPr>
          <w:rFonts w:ascii="Times New Roman" w:eastAsia="Times New Roman" w:hAnsi="Times New Roman" w:cs="Times New Roman"/>
          <w:sz w:val="24"/>
          <w:szCs w:val="24"/>
          <w:lang w:eastAsia="ru-RU"/>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9</w:t>
      </w:r>
      <w:r w:rsidR="00345615" w:rsidRPr="009A53E4">
        <w:rPr>
          <w:rFonts w:ascii="Times New Roman" w:eastAsia="Times New Roman" w:hAnsi="Times New Roman" w:cs="Times New Roman"/>
          <w:sz w:val="24"/>
          <w:szCs w:val="24"/>
          <w:lang w:eastAsia="ru-RU"/>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10</w:t>
      </w:r>
      <w:r w:rsidR="00345615" w:rsidRPr="009A53E4">
        <w:rPr>
          <w:rFonts w:ascii="Times New Roman" w:eastAsia="Times New Roman" w:hAnsi="Times New Roman" w:cs="Times New Roman"/>
          <w:sz w:val="24"/>
          <w:szCs w:val="24"/>
          <w:lang w:eastAsia="ru-RU"/>
        </w:rPr>
        <w:t xml:space="preserve">. </w:t>
      </w:r>
      <w:proofErr w:type="gramStart"/>
      <w:r w:rsidR="00345615" w:rsidRPr="009A53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00345615" w:rsidRPr="009A53E4">
        <w:rPr>
          <w:rFonts w:ascii="Times New Roman" w:eastAsia="Times New Roman" w:hAnsi="Times New Roman" w:cs="Times New Roman"/>
          <w:sz w:val="24"/>
          <w:szCs w:val="24"/>
          <w:lang w:eastAsia="ru-RU"/>
        </w:rPr>
        <w:t xml:space="preserve"> Указанный срок не может превышать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w:t>
      </w:r>
      <w:r w:rsidR="00D965E6" w:rsidRPr="00D965E6">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30 дней </w:t>
      </w:r>
      <w:r w:rsidRPr="009A53E4">
        <w:rPr>
          <w:rFonts w:ascii="Times New Roman" w:eastAsia="Times New Roman" w:hAnsi="Times New Roman" w:cs="Times New Roman"/>
          <w:sz w:val="24"/>
          <w:szCs w:val="24"/>
          <w:lang w:eastAsia="ru-RU"/>
        </w:rPr>
        <w:lastRenderedPageBreak/>
        <w:t xml:space="preserve">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9A53E4">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EF1084" w:rsidRPr="00E3290A" w:rsidRDefault="00345615" w:rsidP="00EF108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5</w:t>
      </w:r>
      <w:r w:rsidRPr="00E3290A">
        <w:rPr>
          <w:rFonts w:ascii="Times New Roman" w:eastAsia="Times New Roman" w:hAnsi="Times New Roman" w:cs="Times New Roman"/>
          <w:sz w:val="24"/>
          <w:szCs w:val="24"/>
          <w:lang w:eastAsia="ru-RU"/>
        </w:rPr>
        <w:t xml:space="preserve">. </w:t>
      </w:r>
      <w:r w:rsidR="00EF1084" w:rsidRPr="00E3290A">
        <w:rPr>
          <w:rFonts w:ascii="Times New Roman" w:hAnsi="Times New Roman" w:cs="Times New Roman"/>
          <w:sz w:val="24"/>
          <w:szCs w:val="24"/>
        </w:rPr>
        <w:t xml:space="preserve">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EF1084" w:rsidRPr="00E3290A">
        <w:rPr>
          <w:rFonts w:ascii="Times New Roman" w:hAnsi="Times New Roman" w:cs="Times New Roman"/>
          <w:sz w:val="24"/>
          <w:szCs w:val="24"/>
        </w:rPr>
        <w:t xml:space="preserve">Глава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обязан опубликовать (обнародовать) зарегистрированные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в течение </w:t>
      </w:r>
      <w:r w:rsidR="00A57777" w:rsidRPr="00E3290A">
        <w:rPr>
          <w:rFonts w:ascii="Times New Roman" w:hAnsi="Times New Roman" w:cs="Times New Roman"/>
          <w:sz w:val="24"/>
          <w:szCs w:val="24"/>
        </w:rPr>
        <w:t>7</w:t>
      </w:r>
      <w:r w:rsidR="00EF1084" w:rsidRPr="00E3290A">
        <w:rPr>
          <w:rFonts w:ascii="Times New Roman" w:hAnsi="Times New Roman" w:cs="Times New Roman"/>
          <w:sz w:val="24"/>
          <w:szCs w:val="24"/>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муниципальном правовом акте о внесении изменений в устав </w:t>
      </w:r>
      <w:r w:rsidR="00A57777" w:rsidRPr="00E3290A">
        <w:rPr>
          <w:rFonts w:ascii="Times New Roman" w:hAnsi="Times New Roman" w:cs="Times New Roman"/>
          <w:sz w:val="24"/>
          <w:szCs w:val="24"/>
        </w:rPr>
        <w:t>сельского</w:t>
      </w:r>
      <w:proofErr w:type="gramEnd"/>
      <w:r w:rsidR="00A57777" w:rsidRPr="00E3290A">
        <w:rPr>
          <w:rFonts w:ascii="Times New Roman" w:hAnsi="Times New Roman" w:cs="Times New Roman"/>
          <w:sz w:val="24"/>
          <w:szCs w:val="24"/>
        </w:rPr>
        <w:t xml:space="preserve"> поселения </w:t>
      </w:r>
      <w:r w:rsidR="00EF1084" w:rsidRPr="00E3290A">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9" w:history="1">
        <w:r w:rsidR="00EF1084" w:rsidRPr="00E3290A">
          <w:rPr>
            <w:rFonts w:ascii="Times New Roman" w:hAnsi="Times New Roman" w:cs="Times New Roman"/>
            <w:sz w:val="24"/>
            <w:szCs w:val="24"/>
          </w:rPr>
          <w:t>частью 6 статьи 4</w:t>
        </w:r>
      </w:hyperlink>
      <w:r w:rsidR="00EF1084" w:rsidRPr="00E3290A">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w:t>
      </w:r>
      <w:r w:rsidRPr="009A53E4">
        <w:rPr>
          <w:rFonts w:ascii="Times New Roman" w:eastAsia="Times New Roman" w:hAnsi="Times New Roman" w:cs="Times New Roman"/>
          <w:sz w:val="24"/>
          <w:szCs w:val="24"/>
          <w:lang w:eastAsia="ru-RU"/>
        </w:rPr>
        <w:lastRenderedPageBreak/>
        <w:t>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9A53E4">
        <w:rPr>
          <w:rFonts w:ascii="Times New Roman" w:eastAsia="Times New Roman" w:hAnsi="Times New Roman" w:cs="Times New Roman"/>
          <w:sz w:val="24"/>
          <w:szCs w:val="24"/>
          <w:lang w:eastAsia="ru-RU"/>
        </w:rPr>
        <w:t xml:space="preserve"> о внесении указанных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9A53E4">
        <w:rPr>
          <w:rFonts w:ascii="Times New Roman" w:eastAsia="Times New Roman" w:hAnsi="Times New Roman" w:cs="Times New Roman"/>
          <w:sz w:val="24"/>
          <w:szCs w:val="24"/>
          <w:lang w:eastAsia="ru-RU"/>
        </w:rPr>
        <w:t>маломобильных</w:t>
      </w:r>
      <w:proofErr w:type="spellEnd"/>
      <w:r w:rsidRPr="009A53E4">
        <w:rPr>
          <w:rFonts w:ascii="Times New Roman" w:eastAsia="Times New Roman" w:hAnsi="Times New Roman" w:cs="Times New Roman"/>
          <w:sz w:val="24"/>
          <w:szCs w:val="24"/>
          <w:lang w:eastAsia="ru-RU"/>
        </w:rPr>
        <w:t xml:space="preserve"> групп населения;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15) праздничного оформления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47. Подготовка и принятие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336547">
        <w:rPr>
          <w:rFonts w:ascii="Times New Roman" w:eastAsia="Times New Roman" w:hAnsi="Times New Roman" w:cs="Times New Roman"/>
          <w:sz w:val="24"/>
          <w:szCs w:val="24"/>
          <w:lang w:eastAsia="ru-RU"/>
        </w:rPr>
        <w:t>Кулинского</w:t>
      </w:r>
      <w:r w:rsidRPr="009A53E4">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A806C8" w:rsidRPr="008D2F7B" w:rsidRDefault="00345615" w:rsidP="00A806C8">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806C8" w:rsidRPr="008D2F7B">
        <w:rPr>
          <w:rFonts w:ascii="Times New Roman" w:hAnsi="Times New Roman" w:cs="Times New Roman"/>
          <w:sz w:val="24"/>
          <w:szCs w:val="24"/>
        </w:rPr>
        <w:t xml:space="preserve">обязательные требования </w:t>
      </w:r>
      <w:r w:rsidRPr="008D2F7B">
        <w:rPr>
          <w:rFonts w:ascii="Times New Roman" w:eastAsia="Times New Roman" w:hAnsi="Times New Roman" w:cs="Times New Roman"/>
          <w:sz w:val="24"/>
          <w:szCs w:val="24"/>
          <w:lang w:eastAsia="ru-RU"/>
        </w:rPr>
        <w:t xml:space="preserve">для субъектов предпринимательской и </w:t>
      </w:r>
      <w:r w:rsidR="00A806C8" w:rsidRPr="008D2F7B">
        <w:rPr>
          <w:rFonts w:ascii="Times New Roman" w:hAnsi="Times New Roman" w:cs="Times New Roman"/>
          <w:sz w:val="24"/>
          <w:szCs w:val="24"/>
        </w:rPr>
        <w:t>иной экономической деятельности, обязанности для субъектов</w:t>
      </w:r>
    </w:p>
    <w:p w:rsidR="00345615" w:rsidRPr="00A806C8" w:rsidRDefault="00345615" w:rsidP="00A806C8">
      <w:pPr>
        <w:autoSpaceDE w:val="0"/>
        <w:autoSpaceDN w:val="0"/>
        <w:adjustRightInd w:val="0"/>
        <w:spacing w:after="0" w:line="240" w:lineRule="auto"/>
        <w:jc w:val="both"/>
        <w:rPr>
          <w:rFonts w:ascii="Times New Roman" w:hAnsi="Times New Roman" w:cs="Times New Roman"/>
          <w:sz w:val="24"/>
          <w:szCs w:val="24"/>
        </w:rPr>
      </w:pPr>
      <w:r w:rsidRPr="008D2F7B">
        <w:rPr>
          <w:rFonts w:ascii="Times New Roman" w:eastAsia="Times New Roman" w:hAnsi="Times New Roman" w:cs="Times New Roman"/>
          <w:sz w:val="24"/>
          <w:szCs w:val="24"/>
          <w:lang w:eastAsia="ru-RU"/>
        </w:rPr>
        <w:t>инвестиционной деятельности</w:t>
      </w:r>
      <w:r w:rsidRPr="009A53E4">
        <w:rPr>
          <w:rFonts w:ascii="Times New Roman" w:eastAsia="Times New Roman" w:hAnsi="Times New Roman" w:cs="Times New Roman"/>
          <w:sz w:val="24"/>
          <w:szCs w:val="24"/>
          <w:lang w:eastAsia="ru-RU"/>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345615" w:rsidRPr="00420BE7" w:rsidRDefault="00345615" w:rsidP="00345615">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464E7" w:rsidRPr="008D2F7B" w:rsidRDefault="000464E7" w:rsidP="000464E7">
      <w:pPr>
        <w:autoSpaceDE w:val="0"/>
        <w:autoSpaceDN w:val="0"/>
        <w:adjustRightInd w:val="0"/>
        <w:spacing w:after="0" w:line="240" w:lineRule="auto"/>
        <w:ind w:firstLine="708"/>
        <w:jc w:val="both"/>
        <w:rPr>
          <w:rFonts w:ascii="Times New Roman" w:hAnsi="Times New Roman" w:cs="Times New Roman"/>
          <w:sz w:val="24"/>
          <w:szCs w:val="24"/>
        </w:rPr>
      </w:pPr>
      <w:r w:rsidRPr="008D2F7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A53E4">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9A53E4">
        <w:rPr>
          <w:rFonts w:ascii="Times New Roman" w:eastAsia="Times New Roman" w:hAnsi="Times New Roman" w:cs="Times New Roman"/>
          <w:sz w:val="24"/>
          <w:szCs w:val="24"/>
          <w:lang w:eastAsia="ru-RU"/>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A53E4">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A53E4">
        <w:rPr>
          <w:rFonts w:ascii="Times New Roman" w:eastAsia="Times New Roman" w:hAnsi="Times New Roman" w:cs="Times New Roman"/>
          <w:sz w:val="24"/>
          <w:szCs w:val="24"/>
          <w:lang w:eastAsia="ru-RU"/>
        </w:rPr>
        <w:t>решения</w:t>
      </w:r>
      <w:proofErr w:type="gramEnd"/>
      <w:r w:rsidRPr="009A53E4">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51. Владение, пользование и распоряжением муниципальным имуществом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9A53E4">
        <w:rPr>
          <w:rFonts w:ascii="Times New Roman" w:eastAsia="Times New Roman" w:hAnsi="Times New Roman" w:cs="Times New Roman"/>
          <w:sz w:val="24"/>
          <w:szCs w:val="24"/>
          <w:lang w:eastAsia="ru-RU"/>
        </w:rPr>
        <w:t>субсидиарно</w:t>
      </w:r>
      <w:proofErr w:type="spellEnd"/>
      <w:r w:rsidRPr="009A53E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4E55B3" w:rsidRPr="009A53E4" w:rsidRDefault="004E55B3" w:rsidP="004E55B3">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9A53E4">
        <w:rPr>
          <w:rFonts w:ascii="Times New Roman" w:eastAsia="Times New Roman" w:hAnsi="Times New Roman" w:cs="Times New Roman"/>
          <w:sz w:val="24"/>
          <w:szCs w:val="24"/>
          <w:lang w:eastAsia="ru-RU"/>
        </w:rPr>
        <w:lastRenderedPageBreak/>
        <w:t>муниципальных учреждений с указанием фактических затрат на их денежное содержание подлежат официальному опубликованию.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58. Исполнение бюджета сельского поселения и </w:t>
      </w:r>
      <w:proofErr w:type="gramStart"/>
      <w:r w:rsidRPr="009A53E4">
        <w:rPr>
          <w:rFonts w:ascii="Times New Roman" w:eastAsia="Times New Roman" w:hAnsi="Times New Roman" w:cs="Times New Roman"/>
          <w:b/>
          <w:bCs/>
          <w:sz w:val="24"/>
          <w:szCs w:val="24"/>
          <w:lang w:eastAsia="ru-RU"/>
        </w:rPr>
        <w:t>контроль за</w:t>
      </w:r>
      <w:proofErr w:type="gramEnd"/>
      <w:r w:rsidRPr="009A53E4">
        <w:rPr>
          <w:rFonts w:ascii="Times New Roman" w:eastAsia="Times New Roman" w:hAnsi="Times New Roman" w:cs="Times New Roman"/>
          <w:b/>
          <w:bCs/>
          <w:sz w:val="24"/>
          <w:szCs w:val="24"/>
          <w:lang w:eastAsia="ru-RU"/>
        </w:rPr>
        <w:t xml:space="preserve"> его исполнением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9A53E4">
        <w:rPr>
          <w:rFonts w:ascii="Times New Roman" w:eastAsia="Times New Roman" w:hAnsi="Times New Roman" w:cs="Times New Roman"/>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61. Средства самообложения граждан</w:t>
      </w:r>
    </w:p>
    <w:p w:rsidR="00345615" w:rsidRPr="00D8144D" w:rsidRDefault="00345615" w:rsidP="00DF35FC">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w:t>
      </w:r>
      <w:r w:rsidR="00B15BB6" w:rsidRPr="00B15BB6">
        <w:rPr>
          <w:sz w:val="28"/>
          <w:szCs w:val="28"/>
        </w:rPr>
        <w:t xml:space="preserve"> </w:t>
      </w:r>
      <w:r w:rsidR="00B15BB6" w:rsidRPr="00B15BB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B15BB6" w:rsidRPr="00B15BB6">
        <w:rPr>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w:t>
      </w:r>
      <w:r w:rsidR="00B15BB6" w:rsidRPr="00B15BB6">
        <w:rPr>
          <w:rFonts w:ascii="Times New Roman" w:hAnsi="Times New Roman" w:cs="Times New Roman"/>
          <w:sz w:val="24"/>
          <w:szCs w:val="24"/>
        </w:rPr>
        <w:lastRenderedPageBreak/>
        <w:t>численность 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 для которых размер платежей может</w:t>
      </w:r>
      <w:proofErr w:type="gramEnd"/>
      <w:r w:rsidR="00B15BB6" w:rsidRPr="00B15BB6">
        <w:rPr>
          <w:rFonts w:ascii="Times New Roman" w:hAnsi="Times New Roman" w:cs="Times New Roman"/>
          <w:sz w:val="24"/>
          <w:szCs w:val="24"/>
        </w:rPr>
        <w:t xml:space="preserve"> быть </w:t>
      </w:r>
      <w:proofErr w:type="gramStart"/>
      <w:r w:rsidR="00B15BB6" w:rsidRPr="00B15BB6">
        <w:rPr>
          <w:rFonts w:ascii="Times New Roman" w:hAnsi="Times New Roman" w:cs="Times New Roman"/>
          <w:sz w:val="24"/>
          <w:szCs w:val="24"/>
        </w:rPr>
        <w:t>уменьшен</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Вопросы введения и </w:t>
      </w:r>
      <w:proofErr w:type="gramStart"/>
      <w:r w:rsidRPr="009A53E4">
        <w:rPr>
          <w:rFonts w:ascii="Times New Roman" w:eastAsia="Times New Roman" w:hAnsi="Times New Roman" w:cs="Times New Roman"/>
          <w:sz w:val="24"/>
          <w:szCs w:val="24"/>
          <w:lang w:eastAsia="ru-RU"/>
        </w:rPr>
        <w:t>использования</w:t>
      </w:r>
      <w:proofErr w:type="gramEnd"/>
      <w:r w:rsidRPr="009A53E4">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 случа</w:t>
      </w:r>
      <w:r w:rsidR="002613DE">
        <w:rPr>
          <w:rFonts w:ascii="Times New Roman" w:eastAsia="Times New Roman" w:hAnsi="Times New Roman" w:cs="Times New Roman"/>
          <w:sz w:val="24"/>
          <w:szCs w:val="24"/>
          <w:lang w:eastAsia="ru-RU"/>
        </w:rPr>
        <w:t>ях, предусмотренных пунктами 4,</w:t>
      </w:r>
      <w:r w:rsidRPr="009A53E4">
        <w:rPr>
          <w:rFonts w:ascii="Times New Roman" w:eastAsia="Times New Roman" w:hAnsi="Times New Roman" w:cs="Times New Roman"/>
          <w:sz w:val="24"/>
          <w:szCs w:val="24"/>
          <w:lang w:eastAsia="ru-RU"/>
        </w:rPr>
        <w:t xml:space="preserve"> 4.1</w:t>
      </w:r>
      <w:r w:rsidR="002613DE">
        <w:rPr>
          <w:rFonts w:ascii="Times New Roman" w:eastAsia="Times New Roman" w:hAnsi="Times New Roman" w:cs="Times New Roman"/>
          <w:sz w:val="24"/>
          <w:szCs w:val="24"/>
          <w:lang w:eastAsia="ru-RU"/>
        </w:rPr>
        <w:t xml:space="preserve"> и </w:t>
      </w:r>
      <w:r w:rsidR="002613DE" w:rsidRPr="00B15BB6">
        <w:rPr>
          <w:rFonts w:ascii="Times New Roman" w:eastAsia="Times New Roman" w:hAnsi="Times New Roman" w:cs="Times New Roman"/>
          <w:sz w:val="24"/>
          <w:szCs w:val="24"/>
          <w:lang w:eastAsia="ru-RU"/>
        </w:rPr>
        <w:t>4.3</w:t>
      </w:r>
      <w:r w:rsidRPr="009A53E4">
        <w:rPr>
          <w:rFonts w:ascii="Times New Roman" w:eastAsia="Times New Roman" w:hAnsi="Times New Roman" w:cs="Times New Roman"/>
          <w:sz w:val="24"/>
          <w:szCs w:val="24"/>
          <w:lang w:eastAsia="ru-RU"/>
        </w:rPr>
        <w:t xml:space="preserve"> части 1 статьи 25.1 Федерального закона от 06.10.2003 №131-ФЗ, на сходе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w:t>
      </w:r>
      <w:proofErr w:type="gramEnd"/>
      <w:r w:rsidRPr="009A53E4">
        <w:rPr>
          <w:rFonts w:ascii="Times New Roman" w:eastAsia="Times New Roman" w:hAnsi="Times New Roman" w:cs="Times New Roman"/>
          <w:sz w:val="24"/>
          <w:szCs w:val="24"/>
          <w:lang w:eastAsia="ru-RU"/>
        </w:rPr>
        <w:t xml:space="preserve"> по каждому муниципальному образованию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9A53E4">
        <w:rPr>
          <w:rFonts w:ascii="Times New Roman" w:eastAsia="Times New Roman" w:hAnsi="Times New Roman" w:cs="Times New Roman"/>
          <w:sz w:val="24"/>
          <w:szCs w:val="24"/>
          <w:lang w:eastAsia="ru-RU"/>
        </w:rPr>
        <w:t xml:space="preserve"> федеральном </w:t>
      </w:r>
      <w:proofErr w:type="gramStart"/>
      <w:r w:rsidRPr="009A53E4">
        <w:rPr>
          <w:rFonts w:ascii="Times New Roman" w:eastAsia="Times New Roman" w:hAnsi="Times New Roman" w:cs="Times New Roman"/>
          <w:sz w:val="24"/>
          <w:szCs w:val="24"/>
          <w:lang w:eastAsia="ru-RU"/>
        </w:rPr>
        <w:t>бюджете</w:t>
      </w:r>
      <w:proofErr w:type="gramEnd"/>
      <w:r w:rsidRPr="009A53E4">
        <w:rPr>
          <w:rFonts w:ascii="Times New Roman" w:eastAsia="Times New Roman" w:hAnsi="Times New Roman" w:cs="Times New Roman"/>
          <w:sz w:val="24"/>
          <w:szCs w:val="24"/>
          <w:lang w:eastAsia="ru-RU"/>
        </w:rPr>
        <w:t xml:space="preserve"> на очередной финансовый год по каждому субъекту Российской Федерации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A53E4">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w:t>
      </w:r>
      <w:r w:rsidRPr="009A53E4">
        <w:rPr>
          <w:rFonts w:ascii="Times New Roman" w:eastAsia="Times New Roman" w:hAnsi="Times New Roman" w:cs="Times New Roman"/>
          <w:sz w:val="24"/>
          <w:szCs w:val="24"/>
          <w:lang w:eastAsia="ru-RU"/>
        </w:rPr>
        <w:lastRenderedPageBreak/>
        <w:t xml:space="preserve">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w:t>
      </w:r>
      <w:proofErr w:type="gramStart"/>
      <w:r w:rsidRPr="009A53E4">
        <w:rPr>
          <w:rFonts w:ascii="Times New Roman" w:eastAsia="Times New Roman" w:hAnsi="Times New Roman" w:cs="Times New Roman"/>
          <w:sz w:val="24"/>
          <w:szCs w:val="24"/>
          <w:lang w:eastAsia="ru-RU"/>
        </w:rPr>
        <w:t>суда</w:t>
      </w:r>
      <w:proofErr w:type="gramEnd"/>
      <w:r w:rsidRPr="009A53E4">
        <w:rPr>
          <w:rFonts w:ascii="Times New Roman" w:eastAsia="Times New Roman" w:hAnsi="Times New Roman" w:cs="Times New Roman"/>
          <w:sz w:val="24"/>
          <w:szCs w:val="24"/>
          <w:lang w:eastAsia="ru-RU"/>
        </w:rPr>
        <w:t xml:space="preserve"> либо в течение иного предусмотренного решением суда срока не приняло в пределах </w:t>
      </w:r>
      <w:proofErr w:type="gramStart"/>
      <w:r w:rsidRPr="009A53E4">
        <w:rPr>
          <w:rFonts w:ascii="Times New Roman" w:eastAsia="Times New Roman" w:hAnsi="Times New Roman" w:cs="Times New Roman"/>
          <w:sz w:val="24"/>
          <w:szCs w:val="24"/>
          <w:lang w:eastAsia="ru-RU"/>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9A53E4">
        <w:rPr>
          <w:rFonts w:ascii="Times New Roman" w:eastAsia="Times New Roman" w:hAnsi="Times New Roman" w:cs="Times New Roman"/>
          <w:sz w:val="24"/>
          <w:szCs w:val="24"/>
          <w:lang w:eastAsia="ru-RU"/>
        </w:rPr>
        <w:t>непроведение</w:t>
      </w:r>
      <w:proofErr w:type="spellEnd"/>
      <w:r w:rsidRPr="009A53E4">
        <w:rPr>
          <w:rFonts w:ascii="Times New Roman" w:eastAsia="Times New Roman" w:hAnsi="Times New Roman" w:cs="Times New Roman"/>
          <w:sz w:val="24"/>
          <w:szCs w:val="24"/>
          <w:lang w:eastAsia="ru-RU"/>
        </w:rPr>
        <w:t xml:space="preserve"> Собранием депутатов сельского поселения правомочного заседания в течение трех месяцев подряд. </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w:t>
      </w:r>
      <w:proofErr w:type="gramStart"/>
      <w:r w:rsidRPr="009A53E4">
        <w:rPr>
          <w:rFonts w:ascii="Times New Roman" w:eastAsia="Times New Roman" w:hAnsi="Times New Roman" w:cs="Times New Roman"/>
          <w:sz w:val="24"/>
          <w:szCs w:val="24"/>
          <w:lang w:eastAsia="ru-RU"/>
        </w:rPr>
        <w:t>суда</w:t>
      </w:r>
      <w:proofErr w:type="gramEnd"/>
      <w:r w:rsidRPr="009A53E4">
        <w:rPr>
          <w:rFonts w:ascii="Times New Roman" w:eastAsia="Times New Roman" w:hAnsi="Times New Roman" w:cs="Times New Roman"/>
          <w:sz w:val="24"/>
          <w:szCs w:val="24"/>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A53E4">
        <w:rPr>
          <w:rFonts w:ascii="Times New Roman" w:eastAsia="Times New Roman" w:hAnsi="Times New Roman" w:cs="Times New Roman"/>
          <w:sz w:val="24"/>
          <w:szCs w:val="24"/>
          <w:lang w:eastAsia="ru-RU"/>
        </w:rPr>
        <w:t xml:space="preserve">, бюджетных кредитов, полученных из других бюджетов бюджетной системы Российской Федерации, </w:t>
      </w:r>
      <w:r w:rsidRPr="009A53E4">
        <w:rPr>
          <w:rFonts w:ascii="Times New Roman" w:eastAsia="Times New Roman" w:hAnsi="Times New Roman" w:cs="Times New Roman"/>
          <w:sz w:val="24"/>
          <w:szCs w:val="24"/>
          <w:lang w:eastAsia="ru-RU"/>
        </w:rPr>
        <w:lastRenderedPageBreak/>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A53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A53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w:t>
      </w:r>
      <w:r w:rsidRPr="009A53E4">
        <w:rPr>
          <w:rFonts w:ascii="Times New Roman" w:eastAsia="Times New Roman" w:hAnsi="Times New Roman" w:cs="Times New Roman"/>
          <w:sz w:val="24"/>
          <w:szCs w:val="24"/>
          <w:lang w:eastAsia="ru-RU"/>
        </w:rPr>
        <w:lastRenderedPageBreak/>
        <w:t>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об удалении главы сельского поселения в отставку осуществляется с учетом мнения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w:t>
      </w:r>
      <w:r w:rsidRPr="009A53E4">
        <w:rPr>
          <w:rFonts w:ascii="Times New Roman" w:eastAsia="Times New Roman" w:hAnsi="Times New Roman" w:cs="Times New Roman"/>
          <w:sz w:val="24"/>
          <w:szCs w:val="24"/>
          <w:lang w:eastAsia="ru-RU"/>
        </w:rPr>
        <w:lastRenderedPageBreak/>
        <w:t>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sidRPr="009A53E4">
        <w:rPr>
          <w:rFonts w:ascii="Times New Roman" w:eastAsia="Times New Roman" w:hAnsi="Times New Roman" w:cs="Times New Roman"/>
          <w:sz w:val="24"/>
          <w:szCs w:val="24"/>
          <w:lang w:eastAsia="ru-RU"/>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A7F92" w:rsidRPr="004A7F92">
        <w:rPr>
          <w:sz w:val="28"/>
          <w:szCs w:val="28"/>
        </w:rPr>
        <w:t xml:space="preserve"> </w:t>
      </w:r>
      <w:r w:rsidR="004A7F92" w:rsidRPr="004A7F92">
        <w:rPr>
          <w:rFonts w:ascii="Times New Roman" w:hAnsi="Times New Roman" w:cs="Times New Roman"/>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10" w:history="1">
        <w:r w:rsidR="004A7F92" w:rsidRPr="004A7F92">
          <w:rPr>
            <w:rFonts w:ascii="Times New Roman" w:hAnsi="Times New Roman" w:cs="Times New Roman"/>
            <w:sz w:val="24"/>
            <w:szCs w:val="24"/>
          </w:rPr>
          <w:t>частью 6 статьи 4</w:t>
        </w:r>
      </w:hyperlink>
      <w:r w:rsidR="004A7F92" w:rsidRPr="004A7F92">
        <w:rPr>
          <w:rFonts w:ascii="Times New Roman" w:hAnsi="Times New Roman" w:cs="Times New Roman"/>
          <w:sz w:val="24"/>
          <w:szCs w:val="24"/>
        </w:rPr>
        <w:t xml:space="preserve"> Федерального закона от 21 июля 2005</w:t>
      </w:r>
      <w:proofErr w:type="gramEnd"/>
      <w:r w:rsidR="004A7F92" w:rsidRPr="004A7F92">
        <w:rPr>
          <w:rFonts w:ascii="Times New Roman" w:hAnsi="Times New Roman" w:cs="Times New Roman"/>
          <w:sz w:val="24"/>
          <w:szCs w:val="24"/>
        </w:rPr>
        <w:t xml:space="preserve"> года № 97-ФЗ «О государственной регистрации уставов муниципальных образований»</w:t>
      </w:r>
      <w:r w:rsidRPr="009A53E4">
        <w:rPr>
          <w:rFonts w:ascii="Times New Roman" w:eastAsia="Times New Roman" w:hAnsi="Times New Roman" w:cs="Times New Roman"/>
          <w:sz w:val="24"/>
          <w:szCs w:val="24"/>
          <w:lang w:eastAsia="ru-RU"/>
        </w:rPr>
        <w:t xml:space="preserve"> и вступа</w:t>
      </w:r>
      <w:r w:rsidR="00B54931">
        <w:rPr>
          <w:rFonts w:ascii="Times New Roman" w:eastAsia="Times New Roman" w:hAnsi="Times New Roman" w:cs="Times New Roman"/>
          <w:sz w:val="24"/>
          <w:szCs w:val="24"/>
          <w:lang w:eastAsia="ru-RU"/>
        </w:rPr>
        <w:t>е</w:t>
      </w:r>
      <w:r w:rsidRPr="009A53E4">
        <w:rPr>
          <w:rFonts w:ascii="Times New Roman" w:eastAsia="Times New Roman" w:hAnsi="Times New Roman" w:cs="Times New Roman"/>
          <w:sz w:val="24"/>
          <w:szCs w:val="24"/>
          <w:lang w:eastAsia="ru-RU"/>
        </w:rPr>
        <w:t xml:space="preserve">т в силу после </w:t>
      </w:r>
      <w:r w:rsidR="00B54931">
        <w:rPr>
          <w:rFonts w:ascii="Times New Roman" w:eastAsia="Times New Roman" w:hAnsi="Times New Roman" w:cs="Times New Roman"/>
          <w:sz w:val="24"/>
          <w:szCs w:val="24"/>
          <w:lang w:eastAsia="ru-RU"/>
        </w:rPr>
        <w:t xml:space="preserve">его </w:t>
      </w:r>
      <w:r w:rsidRPr="009A53E4">
        <w:rPr>
          <w:rFonts w:ascii="Times New Roman" w:eastAsia="Times New Roman" w:hAnsi="Times New Roman" w:cs="Times New Roman"/>
          <w:sz w:val="24"/>
          <w:szCs w:val="24"/>
          <w:lang w:eastAsia="ru-RU"/>
        </w:rPr>
        <w:t>официального опубликования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345615" w:rsidRPr="00A13D83"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Устав сельского поселения «</w:t>
      </w:r>
      <w:bookmarkStart w:id="0" w:name="_Hlk56001896"/>
      <w:r>
        <w:rPr>
          <w:rFonts w:ascii="Times New Roman" w:eastAsia="Times New Roman" w:hAnsi="Times New Roman" w:cs="Times New Roman"/>
          <w:sz w:val="24"/>
          <w:szCs w:val="24"/>
          <w:lang w:eastAsia="ru-RU"/>
        </w:rPr>
        <w:t>сел</w:t>
      </w:r>
      <w:bookmarkEnd w:id="0"/>
      <w:r w:rsidR="00A13D83">
        <w:rPr>
          <w:rFonts w:ascii="Times New Roman" w:eastAsia="Times New Roman" w:hAnsi="Times New Roman" w:cs="Times New Roman"/>
          <w:sz w:val="24"/>
          <w:szCs w:val="24"/>
          <w:lang w:eastAsia="ru-RU"/>
        </w:rPr>
        <w:t xml:space="preserve">о </w:t>
      </w:r>
      <w:proofErr w:type="spellStart"/>
      <w:r w:rsidR="00A13D83">
        <w:rPr>
          <w:rFonts w:ascii="Times New Roman" w:eastAsia="Times New Roman" w:hAnsi="Times New Roman" w:cs="Times New Roman"/>
          <w:sz w:val="24"/>
          <w:szCs w:val="24"/>
          <w:lang w:eastAsia="ru-RU"/>
        </w:rPr>
        <w:t>Кани</w:t>
      </w:r>
      <w:proofErr w:type="spellEnd"/>
      <w:r w:rsidR="00DF35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принятый Собранием депутатов сельского поселения «</w:t>
      </w:r>
      <w:r w:rsidR="00A13D83">
        <w:rPr>
          <w:rFonts w:ascii="Times New Roman" w:eastAsia="Times New Roman" w:hAnsi="Times New Roman" w:cs="Times New Roman"/>
          <w:sz w:val="24"/>
          <w:szCs w:val="24"/>
          <w:lang w:eastAsia="ru-RU"/>
        </w:rPr>
        <w:t xml:space="preserve">село </w:t>
      </w:r>
      <w:proofErr w:type="spellStart"/>
      <w:r w:rsidR="00A13D83">
        <w:rPr>
          <w:rFonts w:ascii="Times New Roman" w:eastAsia="Times New Roman" w:hAnsi="Times New Roman" w:cs="Times New Roman"/>
          <w:sz w:val="24"/>
          <w:szCs w:val="24"/>
          <w:lang w:eastAsia="ru-RU"/>
        </w:rPr>
        <w:t>Кани</w:t>
      </w:r>
      <w:proofErr w:type="spellEnd"/>
      <w:r>
        <w:rPr>
          <w:rFonts w:ascii="Times New Roman" w:eastAsia="Times New Roman" w:hAnsi="Times New Roman" w:cs="Times New Roman"/>
          <w:sz w:val="24"/>
          <w:szCs w:val="24"/>
          <w:lang w:eastAsia="ru-RU"/>
        </w:rPr>
        <w:t>»</w:t>
      </w:r>
      <w:r w:rsidR="00A13D83">
        <w:rPr>
          <w:rFonts w:ascii="Times New Roman" w:eastAsia="Times New Roman" w:hAnsi="Times New Roman" w:cs="Times New Roman"/>
          <w:sz w:val="24"/>
          <w:szCs w:val="24"/>
          <w:lang w:eastAsia="ru-RU"/>
        </w:rPr>
        <w:t xml:space="preserve"> от 24.04.2015 № 4;</w:t>
      </w:r>
    </w:p>
    <w:p w:rsidR="00A13D83" w:rsidRDefault="00A13D83" w:rsidP="00A13D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5615">
        <w:rPr>
          <w:rFonts w:ascii="Times New Roman" w:eastAsia="Times New Roman" w:hAnsi="Times New Roman" w:cs="Times New Roman"/>
          <w:sz w:val="24"/>
          <w:szCs w:val="24"/>
          <w:lang w:eastAsia="ru-RU"/>
        </w:rPr>
        <w:t xml:space="preserve">Решение сельского поселения </w:t>
      </w:r>
      <w:r w:rsidR="00345615" w:rsidRPr="009A53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село </w:t>
      </w:r>
      <w:proofErr w:type="spellStart"/>
      <w:r>
        <w:rPr>
          <w:rFonts w:ascii="Times New Roman" w:eastAsia="Times New Roman" w:hAnsi="Times New Roman" w:cs="Times New Roman"/>
          <w:sz w:val="24"/>
          <w:szCs w:val="24"/>
          <w:lang w:eastAsia="ru-RU"/>
        </w:rPr>
        <w:t>Кани</w:t>
      </w:r>
      <w:proofErr w:type="spellEnd"/>
      <w:r w:rsidR="00345615">
        <w:rPr>
          <w:rFonts w:ascii="Times New Roman" w:eastAsia="Times New Roman" w:hAnsi="Times New Roman" w:cs="Times New Roman"/>
          <w:sz w:val="24"/>
          <w:szCs w:val="24"/>
          <w:lang w:eastAsia="ru-RU"/>
        </w:rPr>
        <w:t xml:space="preserve">», принятое </w:t>
      </w:r>
      <w:r w:rsidR="00345615" w:rsidRPr="009A53E4">
        <w:rPr>
          <w:rFonts w:ascii="Times New Roman" w:eastAsia="Times New Roman" w:hAnsi="Times New Roman" w:cs="Times New Roman"/>
          <w:sz w:val="24"/>
          <w:szCs w:val="24"/>
          <w:lang w:eastAsia="ru-RU"/>
        </w:rPr>
        <w:t>Собранием депутатов сельского поселения «</w:t>
      </w:r>
      <w:r>
        <w:rPr>
          <w:rFonts w:ascii="Times New Roman" w:eastAsia="Times New Roman" w:hAnsi="Times New Roman" w:cs="Times New Roman"/>
          <w:sz w:val="24"/>
          <w:szCs w:val="24"/>
          <w:lang w:eastAsia="ru-RU"/>
        </w:rPr>
        <w:t xml:space="preserve">село </w:t>
      </w:r>
      <w:proofErr w:type="spellStart"/>
      <w:r>
        <w:rPr>
          <w:rFonts w:ascii="Times New Roman" w:eastAsia="Times New Roman" w:hAnsi="Times New Roman" w:cs="Times New Roman"/>
          <w:sz w:val="24"/>
          <w:szCs w:val="24"/>
          <w:lang w:eastAsia="ru-RU"/>
        </w:rPr>
        <w:t>Кани</w:t>
      </w:r>
      <w:proofErr w:type="spellEnd"/>
      <w:r w:rsidR="00345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04.07.2017 № 5;</w:t>
      </w:r>
      <w:r>
        <w:rPr>
          <w:rFonts w:ascii="Times New Roman" w:eastAsia="Times New Roman" w:hAnsi="Times New Roman" w:cs="Times New Roman"/>
          <w:sz w:val="24"/>
          <w:szCs w:val="24"/>
          <w:lang w:eastAsia="ru-RU"/>
        </w:rPr>
        <w:tab/>
      </w:r>
    </w:p>
    <w:p w:rsidR="00A13D83" w:rsidRDefault="00A13D83" w:rsidP="00A13D8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8"/>
          <w:szCs w:val="28"/>
        </w:rPr>
        <w:t>-</w:t>
      </w:r>
      <w:r>
        <w:rPr>
          <w:rFonts w:ascii="Times New Roman" w:eastAsia="Times New Roman" w:hAnsi="Times New Roman" w:cs="Times New Roman"/>
          <w:sz w:val="24"/>
          <w:szCs w:val="24"/>
          <w:lang w:eastAsia="ru-RU"/>
        </w:rPr>
        <w:t xml:space="preserve"> Решение сельского поселения </w:t>
      </w:r>
      <w:r w:rsidRPr="009A53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село </w:t>
      </w:r>
      <w:proofErr w:type="spellStart"/>
      <w:r>
        <w:rPr>
          <w:rFonts w:ascii="Times New Roman" w:eastAsia="Times New Roman" w:hAnsi="Times New Roman" w:cs="Times New Roman"/>
          <w:sz w:val="24"/>
          <w:szCs w:val="24"/>
          <w:lang w:eastAsia="ru-RU"/>
        </w:rPr>
        <w:t>Кани</w:t>
      </w:r>
      <w:proofErr w:type="spellEnd"/>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Собранием депутатов сельского поселения «</w:t>
      </w:r>
      <w:r>
        <w:rPr>
          <w:rFonts w:ascii="Times New Roman" w:eastAsia="Times New Roman" w:hAnsi="Times New Roman" w:cs="Times New Roman"/>
          <w:sz w:val="24"/>
          <w:szCs w:val="24"/>
          <w:lang w:eastAsia="ru-RU"/>
        </w:rPr>
        <w:t xml:space="preserve">село </w:t>
      </w:r>
      <w:proofErr w:type="spellStart"/>
      <w:r>
        <w:rPr>
          <w:rFonts w:ascii="Times New Roman" w:eastAsia="Times New Roman" w:hAnsi="Times New Roman" w:cs="Times New Roman"/>
          <w:sz w:val="24"/>
          <w:szCs w:val="24"/>
          <w:lang w:eastAsia="ru-RU"/>
        </w:rPr>
        <w:t>Кани</w:t>
      </w:r>
      <w:proofErr w:type="spellEnd"/>
      <w:r>
        <w:rPr>
          <w:rFonts w:ascii="Times New Roman" w:eastAsia="Times New Roman" w:hAnsi="Times New Roman" w:cs="Times New Roman"/>
          <w:sz w:val="24"/>
          <w:szCs w:val="24"/>
          <w:lang w:eastAsia="ru-RU"/>
        </w:rPr>
        <w:t xml:space="preserve">» от </w:t>
      </w:r>
      <w:r w:rsidR="00336547">
        <w:rPr>
          <w:rFonts w:ascii="Times New Roman" w:eastAsia="Times New Roman" w:hAnsi="Times New Roman" w:cs="Times New Roman"/>
          <w:sz w:val="24"/>
          <w:szCs w:val="24"/>
          <w:lang w:eastAsia="ru-RU"/>
        </w:rPr>
        <w:t>12.04.2018 № 5.</w:t>
      </w:r>
    </w:p>
    <w:p w:rsidR="00ED0BAA" w:rsidRPr="00345615" w:rsidRDefault="00ED0BAA" w:rsidP="00345615">
      <w:pPr>
        <w:rPr>
          <w:rFonts w:ascii="Times New Roman" w:hAnsi="Times New Roman" w:cs="Times New Roman"/>
          <w:sz w:val="28"/>
          <w:szCs w:val="28"/>
        </w:rPr>
      </w:pPr>
    </w:p>
    <w:sectPr w:rsidR="00ED0BAA" w:rsidRPr="00345615" w:rsidSect="009C0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45615"/>
    <w:rsid w:val="00034F21"/>
    <w:rsid w:val="000464E7"/>
    <w:rsid w:val="000644BD"/>
    <w:rsid w:val="000B2799"/>
    <w:rsid w:val="001059A2"/>
    <w:rsid w:val="00115B55"/>
    <w:rsid w:val="00167D1F"/>
    <w:rsid w:val="001F1839"/>
    <w:rsid w:val="002613DE"/>
    <w:rsid w:val="002E2C1D"/>
    <w:rsid w:val="002E3075"/>
    <w:rsid w:val="00332175"/>
    <w:rsid w:val="00336547"/>
    <w:rsid w:val="00345615"/>
    <w:rsid w:val="00371237"/>
    <w:rsid w:val="00460B5C"/>
    <w:rsid w:val="004A7F92"/>
    <w:rsid w:val="004E55B3"/>
    <w:rsid w:val="00547068"/>
    <w:rsid w:val="005528DB"/>
    <w:rsid w:val="00591CEE"/>
    <w:rsid w:val="005A2F97"/>
    <w:rsid w:val="005F6C3F"/>
    <w:rsid w:val="0064071B"/>
    <w:rsid w:val="00680CFD"/>
    <w:rsid w:val="006F62FF"/>
    <w:rsid w:val="0079164F"/>
    <w:rsid w:val="007E5F47"/>
    <w:rsid w:val="007E7389"/>
    <w:rsid w:val="008353F6"/>
    <w:rsid w:val="008D2F7B"/>
    <w:rsid w:val="009000B3"/>
    <w:rsid w:val="009526F4"/>
    <w:rsid w:val="0097765B"/>
    <w:rsid w:val="009C05CA"/>
    <w:rsid w:val="00A07643"/>
    <w:rsid w:val="00A13D83"/>
    <w:rsid w:val="00A27F13"/>
    <w:rsid w:val="00A42159"/>
    <w:rsid w:val="00A57777"/>
    <w:rsid w:val="00A6230D"/>
    <w:rsid w:val="00A806C8"/>
    <w:rsid w:val="00AB6407"/>
    <w:rsid w:val="00B15BB6"/>
    <w:rsid w:val="00B3104B"/>
    <w:rsid w:val="00B54931"/>
    <w:rsid w:val="00BA1C4C"/>
    <w:rsid w:val="00BD7B0D"/>
    <w:rsid w:val="00BF2DCA"/>
    <w:rsid w:val="00C02366"/>
    <w:rsid w:val="00C05572"/>
    <w:rsid w:val="00C12DBF"/>
    <w:rsid w:val="00C80EC8"/>
    <w:rsid w:val="00CF2AB8"/>
    <w:rsid w:val="00D07E70"/>
    <w:rsid w:val="00D21BFA"/>
    <w:rsid w:val="00D8144D"/>
    <w:rsid w:val="00D965E6"/>
    <w:rsid w:val="00DF35FC"/>
    <w:rsid w:val="00E3290A"/>
    <w:rsid w:val="00E42876"/>
    <w:rsid w:val="00E4305D"/>
    <w:rsid w:val="00EC5E43"/>
    <w:rsid w:val="00ED0BAA"/>
    <w:rsid w:val="00EF1084"/>
    <w:rsid w:val="00F2451B"/>
    <w:rsid w:val="00F24FB3"/>
    <w:rsid w:val="00F63D49"/>
    <w:rsid w:val="00FF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15"/>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5"/>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a">
    <w:name w:val="Title"/>
    <w:basedOn w:val="a"/>
    <w:link w:val="ab"/>
    <w:uiPriority w:val="10"/>
    <w:qFormat/>
    <w:rsid w:val="0034561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b">
    <w:name w:val="Название Знак"/>
    <w:basedOn w:val="a0"/>
    <w:link w:val="aa"/>
    <w:uiPriority w:val="10"/>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lang w:eastAsia="ru-RU"/>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lang w:eastAsia="ru-RU"/>
    </w:rPr>
  </w:style>
  <w:style w:type="paragraph" w:styleId="af4">
    <w:name w:val="No Spacing"/>
    <w:uiPriority w:val="1"/>
    <w:qFormat/>
    <w:rsid w:val="00345615"/>
    <w:pPr>
      <w:spacing w:after="0" w:line="240" w:lineRule="auto"/>
    </w:pPr>
    <w:rPr>
      <w:rFonts w:ascii="Calibri" w:eastAsia="Calibri" w:hAnsi="Calibri" w:cs="Times New Roman"/>
    </w:rPr>
  </w:style>
  <w:style w:type="paragraph" w:styleId="af5">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07560CB8612BB6CA50C1A9F77A6B0D14F88200DD97C271B1FAE662946B1C08A05132D01C03E0470A4643FF9R2oCM" TargetMode="External"/><Relationship Id="rId3" Type="http://schemas.openxmlformats.org/officeDocument/2006/relationships/styles" Target="styles.xml"/><Relationship Id="rId7" Type="http://schemas.openxmlformats.org/officeDocument/2006/relationships/hyperlink" Target="consultantplus://offline/ref=EC407190B39472BAB2550BC0DB111917BDB88BEFCCBA4433D7CCC28212B10F24F701B4F3A1AC61317A3E394CD0653E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33C6960D1E323E6590490F69272D279DC619C010E2A3777DC18EE80EF547B036EE28426A19B880EF0BA86EBF7b9N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C44176BAB8BA6706942B29BA230C13F9DF010FA800C855E366E85FCD8650B82F327D79836F5B7D1947057C723FD5A0C0C27DE7A52K8M" TargetMode="External"/><Relationship Id="rId4" Type="http://schemas.openxmlformats.org/officeDocument/2006/relationships/settings" Target="settings.xml"/><Relationship Id="rId9" Type="http://schemas.openxmlformats.org/officeDocument/2006/relationships/hyperlink" Target="consultantplus://offline/ref=0265C20107ABDAC932621C2EB131A7A45FDED3170100E08929D1A0707F13C799B7895A8E4CFDEE81F63CFF42488193C1C2393972I5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768E2-6B22-4D5D-9ED4-522ABCEF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58</Pages>
  <Words>28791</Words>
  <Characters>164111</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777</cp:lastModifiedBy>
  <cp:revision>38</cp:revision>
  <cp:lastPrinted>2021-07-29T11:35:00Z</cp:lastPrinted>
  <dcterms:created xsi:type="dcterms:W3CDTF">2021-07-01T12:22:00Z</dcterms:created>
  <dcterms:modified xsi:type="dcterms:W3CDTF">2021-09-16T06:07:00Z</dcterms:modified>
</cp:coreProperties>
</file>